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2CE9" w14:textId="77777777" w:rsidR="00BC1DC2" w:rsidRPr="00945E9A" w:rsidRDefault="0086678A" w:rsidP="00BC1DC2">
      <w:pPr>
        <w:pStyle w:val="PlainText"/>
        <w:rPr>
          <w:rFonts w:eastAsia="Calibri"/>
          <w:b/>
          <w:bCs/>
          <w:color w:val="005EB8"/>
          <w:sz w:val="20"/>
          <w:szCs w:val="20"/>
        </w:rPr>
      </w:pPr>
      <w:bookmarkStart w:id="0" w:name="_GoBack"/>
      <w:bookmarkEnd w:id="0"/>
      <w:r>
        <w:rPr>
          <w:rFonts w:eastAsia="Calibri"/>
          <w:b/>
          <w:bCs/>
          <w:color w:val="005EB8"/>
          <w:sz w:val="28"/>
          <w:szCs w:val="28"/>
        </w:rPr>
        <w:t>Recent Journal Articles</w:t>
      </w:r>
    </w:p>
    <w:p w14:paraId="35B98FAB" w14:textId="77777777" w:rsidR="00124A5A" w:rsidRPr="00FC7E57" w:rsidRDefault="00124A5A" w:rsidP="00FC7E57">
      <w:pPr>
        <w:pStyle w:val="PlainText"/>
        <w:rPr>
          <w:rFonts w:eastAsia="Calibri"/>
          <w:color w:val="005EB8"/>
          <w:sz w:val="20"/>
          <w:szCs w:val="20"/>
        </w:rPr>
      </w:pPr>
    </w:p>
    <w:p w14:paraId="47DB68FE" w14:textId="548DDFA4" w:rsidR="00FC7E57" w:rsidRPr="00FC7E57" w:rsidRDefault="00D845EB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Style w:val="labs-docsum-authors2"/>
          <w:rFonts w:ascii="Arial" w:hAnsi="Arial" w:cs="Arial"/>
          <w:color w:val="212121"/>
          <w:sz w:val="20"/>
          <w:szCs w:val="20"/>
          <w:lang w:val="en"/>
        </w:rPr>
        <w:t>1.</w:t>
      </w:r>
      <w:r w:rsidR="00FC7E57" w:rsidRPr="00FC7E5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C7E57"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Exploring patterns in psychiatric outpatients' preferences for involvement in decision-making: a latent class analysis approach.</w:t>
        </w:r>
      </w:hyperlink>
    </w:p>
    <w:p w14:paraId="4757A0BB" w14:textId="778002CD" w:rsidR="00FC7E57" w:rsidRPr="00FC7E57" w:rsidRDefault="00FC7E57" w:rsidP="00FC7E57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Mundal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I, </w:t>
      </w:r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Psychiatry. 2021 Mar 6;21(1):133. 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5BDC7DF0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3A953277" w14:textId="10ED4AF7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2.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"From living in a hotel to living in a home": Stakeholders' views about living and working in a nursing home which is undergoing culture </w:t>
        </w:r>
        <w:proofErr w:type="spellStart"/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change.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Ulitsa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N,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Geriatr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. 2021 Mar 5;42(2):440-446</w:t>
      </w:r>
    </w:p>
    <w:p w14:paraId="04BFD2A8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6C643905" w14:textId="7A619708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3.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Perspectives of Trial Staff on the Barriers to Recruitment in a Digital Intervention for Psychosis and How to Work Around Them: Qualitative Study </w:t>
        </w:r>
        <w:proofErr w:type="gram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Within</w:t>
        </w:r>
        <w:proofErr w:type="gramEnd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a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Trial.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Allan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JMIR Hum Factors. 2021 Mar 5;8(1):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Free article.</w:t>
      </w:r>
    </w:p>
    <w:p w14:paraId="566202F3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58BC579A" w14:textId="0CEBFBAE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4.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Adapting the Comprehensive Unit Safety Program (CUSP) implementation strategy to increase delivery of evidence-based cardiovascular risk factor care in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organizations: protocol for a pilot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McGinty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EE, </w:t>
      </w:r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Implement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Sci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Commun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2021 Mar 4;2(1):26. 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65926806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35E67DC7" w14:textId="3D852AC6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5.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Feasibility and Preliminary Effectiveness of a Peer-Developed and Virtually Delivered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Training Program (Emotional CPR): Pre-Post Study.</w:t>
        </w:r>
      </w:hyperlink>
    </w:p>
    <w:p w14:paraId="6674191A" w14:textId="2729C098" w:rsidR="00FC7E57" w:rsidRPr="00FC7E57" w:rsidRDefault="00FC7E57" w:rsidP="00FC7E57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Myers AL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Particip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2021 Mar 4;13(1):e25867. 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29653EA2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4E622267" w14:textId="7862E0AA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6.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Strategies and Lessons Learned for Supporting and Supervising Peer Specialists.</w:t>
        </w:r>
      </w:hyperlink>
    </w:p>
    <w:p w14:paraId="25CEAD4D" w14:textId="07CE505A" w:rsidR="00FC7E57" w:rsidRPr="00FC7E57" w:rsidRDefault="00FC7E57" w:rsidP="00FC7E57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Stefancic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2021 Mar 4:</w:t>
      </w:r>
    </w:p>
    <w:p w14:paraId="65D6D52F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7C0D960D" w14:textId="5422F9BB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7.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Coordinated treatment between addiction and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services vs. uncoordinated treatment for patients with dual diagnosis: higher dropout rates but lower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impairement</w:t>
        </w:r>
        <w:proofErr w:type="spellEnd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of functional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disability.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Mancheño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JJ,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Actas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Esp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Psiquiatr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. 2021 Mar;49(2):71-80</w:t>
      </w:r>
    </w:p>
    <w:p w14:paraId="7BD0C7C1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45E54325" w14:textId="5CD36BA0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8.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Introducing a Measurement Feedback System for Youth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Health: Predictors and Impact of Implementation in a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Agency.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Sale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R,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Policy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2021 Mar;48(2):327-342</w:t>
      </w:r>
    </w:p>
    <w:p w14:paraId="1B7EA04B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13C9ECB9" w14:textId="35D4BA28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9.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Relationships of Family Emotional Support and Negative Family Interactions with the Quality of Life among Chinese People with </w:t>
        </w:r>
        <w:r w:rsidRPr="00FC7E5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Illness and the Mediating Effect of Internalized </w:t>
        </w:r>
        <w:proofErr w:type="spellStart"/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Stigma.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Chang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CW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Q. 2021 Mar;92(1):375-387. </w:t>
      </w:r>
    </w:p>
    <w:p w14:paraId="23DCD848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4AF0E260" w14:textId="3224B43F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10.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Practices Derived from the Evidence Base for Depression Predict Disruptive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</w:t>
        </w:r>
        <w:proofErr w:type="spellEnd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Progress in Adolescent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Care.</w:t>
        </w:r>
      </w:hyperlink>
    </w:p>
    <w:p w14:paraId="1629579E" w14:textId="77B9D731" w:rsidR="00FC7E57" w:rsidRPr="00FC7E57" w:rsidRDefault="00FC7E57" w:rsidP="00FC7E57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Wilkie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DP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Policy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2021 Mar;48(2):219-232.</w:t>
      </w:r>
    </w:p>
    <w:p w14:paraId="38BE7144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2970B27A" w14:textId="3CF672FD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11.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 of Consultation Demand in a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Centre during the Recent Economic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Recession.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Norberto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MJ,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Q. 2021 Mar;92(1):15-29. </w:t>
      </w:r>
    </w:p>
    <w:p w14:paraId="0D34EB69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7B80AE84" w14:textId="55A6214F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12.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Oral health promotion practices of Australian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professionals: a cross sectional web-based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survey.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McGrath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R, </w:t>
      </w:r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Oral Health. 2021 Feb 25;21(1):85. 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0D5A1BBC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46878047" w14:textId="03544089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13.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collaborative care model: Improving access to children's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care.</w:t>
        </w:r>
      </w:hyperlink>
    </w:p>
    <w:p w14:paraId="57511130" w14:textId="6B9EE56F" w:rsidR="00FC7E57" w:rsidRPr="00FC7E57" w:rsidRDefault="00FC7E57" w:rsidP="00FC7E57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LaVille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Thoren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K, </w:t>
      </w:r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Child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Adolesc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. 2021 Feb 24. </w:t>
      </w:r>
    </w:p>
    <w:p w14:paraId="49D354DA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6BB884D6" w14:textId="6158C5E3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14.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Multiple long-term conditions within households and use of health and social care: a retrospective cohort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Stafford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M, </w:t>
      </w:r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BJGP Open. 2021 Feb 23</w:t>
      </w:r>
      <w:proofErr w:type="gram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:.</w:t>
      </w:r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2B3A1C84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0ABCE8A9" w14:textId="25AC8EC7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15.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Guidelines to understand and compute the number needed to </w:t>
        </w:r>
        <w:proofErr w:type="spellStart"/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treat.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Vancak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V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Evid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Based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2021 Feb 22</w:t>
      </w:r>
    </w:p>
    <w:p w14:paraId="55FA901D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6C303004" w14:textId="67EE1EB0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16.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Individualized Intervention to Support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Recovery Through Implementation of Digital Tools into Clinical Care: Feasibility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Carpenter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-Song </w:t>
      </w: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E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2021 Feb 21:1-12. 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03BEE5E5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07C944F5" w14:textId="351C4132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17.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How has Covid-19 affected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nurses and the delivery of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nursing care in the UK? Results of a mixed methods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Foye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U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. 2021 Feb 20.</w:t>
      </w:r>
    </w:p>
    <w:p w14:paraId="62F92EB8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7F0FE55F" w14:textId="17FDED4A" w:rsidR="00FC7E57" w:rsidRPr="00FC7E57" w:rsidRDefault="00FC7E57" w:rsidP="00FC7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18.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Effects of progressive muscle relaxation training with music therapy on sleep and anger </w:t>
        </w:r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lastRenderedPageBreak/>
          <w:t>of patients at </w:t>
        </w:r>
        <w:r w:rsidRPr="00FC7E5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FC7E5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Health </w:t>
        </w:r>
        <w:proofErr w:type="spellStart"/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Center.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İçel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S, </w:t>
      </w: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Başoğul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C.</w:t>
      </w:r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Complement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Ther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Clin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Pract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. 2021 Feb 19</w:t>
      </w:r>
      <w:proofErr w:type="gram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;43:101338</w:t>
      </w:r>
      <w:proofErr w:type="gramEnd"/>
    </w:p>
    <w:p w14:paraId="3056928F" w14:textId="77777777" w:rsid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2F42D437" w14:textId="0384E65C" w:rsidR="00FC7E57" w:rsidRPr="00FC7E57" w:rsidRDefault="00FC7E57" w:rsidP="00FC7E57">
      <w:pPr>
        <w:spacing w:after="0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19.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Developing and testing a principle-based fidelity index for peer support in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</w:t>
        </w:r>
        <w:proofErr w:type="spellStart"/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services.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Gillard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Soc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. 2021 Feb 19.</w:t>
      </w:r>
    </w:p>
    <w:p w14:paraId="6DA7815E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1B41BA93" w14:textId="01BBCA09" w:rsidR="00FC7E57" w:rsidRPr="00FC7E57" w:rsidRDefault="00FC7E57" w:rsidP="00FC7E57">
      <w:pPr>
        <w:spacing w:after="0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20.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Trauma-informed approaches to primary and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FC7E5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care: protocol for a mixed-methods systematic review.</w:t>
        </w:r>
      </w:hyperlink>
    </w:p>
    <w:p w14:paraId="439F4A7B" w14:textId="00006E56" w:rsidR="00FC7E57" w:rsidRPr="00FC7E57" w:rsidRDefault="00FC7E57" w:rsidP="00FC7E57">
      <w:pPr>
        <w:shd w:val="clear" w:color="auto" w:fill="FFFFFF"/>
        <w:spacing w:after="0"/>
        <w:rPr>
          <w:rFonts w:ascii="Arial" w:hAnsi="Arial" w:cs="Arial"/>
          <w:color w:val="4D8055"/>
          <w:sz w:val="20"/>
          <w:szCs w:val="20"/>
        </w:rPr>
      </w:pPr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Dawson S</w:t>
      </w:r>
      <w:proofErr w:type="gramStart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BMJ Open. 2021 Feb 18</w:t>
      </w:r>
      <w:proofErr w:type="gramStart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;11</w:t>
      </w:r>
      <w:proofErr w:type="gramEnd"/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>(2):e042112.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Free PMC article.</w:t>
      </w:r>
    </w:p>
    <w:p w14:paraId="43DE2067" w14:textId="77777777" w:rsidR="00FC7E57" w:rsidRPr="00FC7E57" w:rsidRDefault="00FC7E57" w:rsidP="00FC7E57">
      <w:pPr>
        <w:spacing w:after="0" w:line="240" w:lineRule="auto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14:paraId="355CA850" w14:textId="5DAA87BC" w:rsidR="00FC7E57" w:rsidRPr="00FC7E57" w:rsidRDefault="00FC7E57" w:rsidP="00FC7E57">
      <w:pPr>
        <w:spacing w:after="0"/>
        <w:rPr>
          <w:rFonts w:ascii="Arial" w:hAnsi="Arial" w:cs="Arial"/>
          <w:sz w:val="20"/>
          <w:szCs w:val="20"/>
        </w:rPr>
      </w:pPr>
      <w:r w:rsidRPr="00FC7E57">
        <w:rPr>
          <w:rFonts w:ascii="Arial" w:hAnsi="Arial" w:cs="Arial"/>
          <w:color w:val="4A4A4A"/>
          <w:sz w:val="20"/>
          <w:szCs w:val="20"/>
          <w:shd w:val="clear" w:color="auto" w:fill="FFFFFF"/>
        </w:rPr>
        <w:t>21.</w:t>
      </w:r>
      <w:r w:rsidRPr="00FC7E57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Advancing research to eliminate </w:t>
        </w:r>
        <w:r w:rsidRPr="00FC7E5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illness stigma: an interventional study to improve </w:t>
        </w:r>
        <w:r w:rsidRPr="00FC7E5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attitudes towards depression among University students in </w:t>
        </w:r>
        <w:proofErr w:type="spellStart"/>
        <w:r w:rsidRPr="00FC7E5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Singapore.</w:t>
        </w:r>
      </w:hyperlink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>Goh</w:t>
      </w:r>
      <w:proofErr w:type="spellEnd"/>
      <w:r w:rsidRPr="00FC7E5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CMJ, </w:t>
      </w:r>
      <w:r w:rsidRPr="00FC7E5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Psychiatry. 2021 Feb 18;21(1):108. </w:t>
      </w:r>
      <w:r w:rsidRPr="00FC7E5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3D944C38" w14:textId="3EB1D3E3" w:rsidR="00FC7E57" w:rsidRPr="0068510F" w:rsidRDefault="0068510F" w:rsidP="00FC7E5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68510F">
        <w:rPr>
          <w:rFonts w:ascii="Arial" w:hAnsi="Arial" w:cs="Arial"/>
          <w:color w:val="4A4A4A"/>
          <w:sz w:val="20"/>
          <w:szCs w:val="20"/>
          <w:shd w:val="clear" w:color="auto" w:fill="FFFFFF"/>
        </w:rPr>
        <w:t xml:space="preserve"> </w:t>
      </w:r>
    </w:p>
    <w:p w14:paraId="2B9E8981" w14:textId="039BEE17" w:rsidR="0068510F" w:rsidRPr="0068510F" w:rsidRDefault="0068510F" w:rsidP="006851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p w14:paraId="50F8E385" w14:textId="5AAF962E" w:rsidR="00777D08" w:rsidRPr="0068510F" w:rsidRDefault="00777D08" w:rsidP="006851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p w14:paraId="3F53B65A" w14:textId="77777777" w:rsidR="00BC1DC2" w:rsidRPr="00D845EB" w:rsidRDefault="00BC1DC2" w:rsidP="00BC1DC2">
      <w:pPr>
        <w:rPr>
          <w:rFonts w:ascii="Arial" w:eastAsia="Times New Roman" w:hAnsi="Arial" w:cs="Arial"/>
          <w:vanish/>
          <w:sz w:val="20"/>
          <w:szCs w:val="20"/>
        </w:rPr>
      </w:pPr>
    </w:p>
    <w:sectPr w:rsidR="00BC1DC2" w:rsidRPr="00D845EB" w:rsidSect="009B444D">
      <w:headerReference w:type="default" r:id="rId28"/>
      <w:footerReference w:type="default" r:id="rId2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F752" w14:textId="77777777" w:rsidR="00D15A53" w:rsidRDefault="00D15A53" w:rsidP="00D15A53">
      <w:pPr>
        <w:spacing w:after="0" w:line="240" w:lineRule="auto"/>
      </w:pPr>
      <w:r>
        <w:separator/>
      </w:r>
    </w:p>
  </w:endnote>
  <w:endnote w:type="continuationSeparator" w:id="0">
    <w:p w14:paraId="3F89E7FF" w14:textId="77777777" w:rsidR="00D15A53" w:rsidRDefault="00D15A53" w:rsidP="00D1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6946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0F996D3A" wp14:editId="0BFFF2FC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751967C3" wp14:editId="6AAEA936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76B6" w14:textId="77777777" w:rsidR="00D15A53" w:rsidRDefault="00D15A53" w:rsidP="00D15A53">
      <w:pPr>
        <w:spacing w:after="0" w:line="240" w:lineRule="auto"/>
      </w:pPr>
      <w:r>
        <w:separator/>
      </w:r>
    </w:p>
  </w:footnote>
  <w:footnote w:type="continuationSeparator" w:id="0">
    <w:p w14:paraId="6F693044" w14:textId="77777777" w:rsidR="00D15A53" w:rsidRDefault="00D15A53" w:rsidP="00D1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8618" w14:textId="77777777" w:rsidR="00D15A53" w:rsidRDefault="000303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1178B7" wp14:editId="4A50E3A4">
              <wp:simplePos x="0" y="0"/>
              <wp:positionH relativeFrom="margin">
                <wp:posOffset>85725</wp:posOffset>
              </wp:positionH>
              <wp:positionV relativeFrom="paragraph">
                <wp:posOffset>121920</wp:posOffset>
              </wp:positionV>
              <wp:extent cx="4181475" cy="952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E62BF" w14:textId="77777777" w:rsidR="00D15A53" w:rsidRPr="00030336" w:rsidRDefault="00444AD8" w:rsidP="00D15A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3033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Community Mental Health Services</w:t>
                          </w:r>
                        </w:p>
                        <w:p w14:paraId="5C3F02F7" w14:textId="77777777" w:rsidR="00D15A53" w:rsidRPr="00FE223D" w:rsidRDefault="00D15A53" w:rsidP="00D15A53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Current Awareness Bulletin</w:t>
                          </w:r>
                        </w:p>
                        <w:p w14:paraId="7861A5CE" w14:textId="775FBBAF" w:rsidR="00D15A53" w:rsidRPr="00FE223D" w:rsidRDefault="00933443" w:rsidP="00D15A53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B444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FC7E57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March</w:t>
                          </w:r>
                          <w:r w:rsidR="006A0537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BC1DC2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124A5A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591452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117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29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MUCQIAAPQDAAAOAAAAZHJzL2Uyb0RvYy54bWysU9tuGyEQfa/Uf0C813vRunZWXkdp0lSV&#10;0rRS0g9gWdaLCgwF7F336zuwjmO1b1V5QAwzc5hzZthcT1qRg3BegmloscgpEYZDJ82uod+f79+t&#10;KfGBmY4pMKKhR+Hp9fbtm81oa1HCAKoTjiCI8fVoGzqEYOss83wQmvkFWGHQ2YPTLKDpdlnn2Ijo&#10;WmVlnr/PRnCddcCF93h7NzvpNuH3veDha997EYhqKNYW0u7S3sY9225YvXPMDpKfymD/UIVm0uCj&#10;Z6g7FhjZO/kXlJbcgYc+LDjoDPpecpE4IJsi/4PN08CsSFxQHG/PMvn/B8sfD98ckV1Dy2JFiWEa&#10;m/QspkA+wETKqM9ofY1hTxYDw4TX2OfE1dsH4D88MXA7MLMTN87BOAjWYX1FzMwuUmccH0Ha8Qt0&#10;+AzbB0hAU+90FA/lIIiOfTqeexNL4XhZFeuiWi0p4ei7WpbLPDUvY/VLtnU+fBKgSTw01GHvEzo7&#10;PPgQq2H1S0h8zMC9VCr1XxkyzqAp4cKjZcDxVFI3dJ3HNQ9MJPnRdCk5MKnmMz6gzIl1JDpTDlM7&#10;YWCUooXuiPwdzGOI3wYPA7hflIw4gg31P/fMCUrUZ4MaXhVVFWc2GdVyVaLhLj3tpYcZjlANDZTM&#10;x9uQ5nzmeoNa9zLJ8FrJqVYcraTO6RvE2b20U9TrZ93+BgAA//8DAFBLAwQUAAYACAAAACEAzlEH&#10;KtoAAAAJAQAADwAAAGRycy9kb3ducmV2LnhtbExPy07DMBC8I/EP1iJxo2sCDTTEqRCIK6jlIXFz&#10;420SEa+j2G3C37Oc4LSah2ZnyvXse3WkMXaBDVwuNCjiOriOGwNvr08Xt6BisuxsH5gMfFOEdXV6&#10;UtrChYk3dNymRkkIx8IaaFMaCsRYt+RtXISBWLR9GL1NAscG3WgnCfc9Zlrn6G3H8qG1Az20VH9t&#10;D97A+/P+8+NavzSPfjlMYdbIfoXGnJ/N93egEs3pzwy/9aU6VNJpFw7souoFXy3FKXeVgRI9v8lk&#10;206IXBisSvy/oPoBAAD//wMAUEsBAi0AFAAGAAgAAAAhALaDOJL+AAAA4QEAABMAAAAAAAAAAAAA&#10;AAAAAAAAAFtDb250ZW50X1R5cGVzXS54bWxQSwECLQAUAAYACAAAACEAOP0h/9YAAACUAQAACwAA&#10;AAAAAAAAAAAAAAAvAQAAX3JlbHMvLnJlbHNQSwECLQAUAAYACAAAACEAIeQTFAkCAAD0AwAADgAA&#10;AAAAAAAAAAAAAAAuAgAAZHJzL2Uyb0RvYy54bWxQSwECLQAUAAYACAAAACEAzlEHKtoAAAAJAQAA&#10;DwAAAAAAAAAAAAAAAABjBAAAZHJzL2Rvd25yZXYueG1sUEsFBgAAAAAEAAQA8wAAAGoFAAAAAA==&#10;" filled="f" stroked="f">
              <v:textbox>
                <w:txbxContent>
                  <w:p w14:paraId="499E62BF" w14:textId="77777777" w:rsidR="00D15A53" w:rsidRPr="00030336" w:rsidRDefault="00444AD8" w:rsidP="00D15A53">
                    <w:pPr>
                      <w:spacing w:after="0"/>
                      <w:rPr>
                        <w:rFonts w:ascii="Arial" w:hAnsi="Arial" w:cs="Arial"/>
                        <w:b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30336">
                      <w:rPr>
                        <w:rFonts w:ascii="Arial" w:hAnsi="Arial" w:cs="Arial"/>
                        <w:b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Community Mental Health Services</w:t>
                    </w:r>
                  </w:p>
                  <w:p w14:paraId="5C3F02F7" w14:textId="77777777" w:rsidR="00D15A53" w:rsidRPr="00FE223D" w:rsidRDefault="00D15A53" w:rsidP="00D15A53">
                    <w:pPr>
                      <w:spacing w:after="0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Current Awareness Bulletin</w:t>
                    </w:r>
                  </w:p>
                  <w:p w14:paraId="7861A5CE" w14:textId="775FBBAF" w:rsidR="00D15A53" w:rsidRPr="00FE223D" w:rsidRDefault="00933443" w:rsidP="00D15A53">
                    <w:pPr>
                      <w:spacing w:after="0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9B444D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FC7E57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March</w:t>
                    </w:r>
                    <w:r w:rsidR="006A0537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BC1DC2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124A5A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202</w:t>
                    </w:r>
                    <w:r w:rsidR="00591452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39D848" wp14:editId="722B037E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7731E198" wp14:editId="4FA888EB">
          <wp:extent cx="5772150" cy="1209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96" cy="1210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630045" w14:textId="77777777" w:rsidR="00D15A53" w:rsidRDefault="00D1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DCC"/>
    <w:multiLevelType w:val="multilevel"/>
    <w:tmpl w:val="864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4B92"/>
    <w:multiLevelType w:val="multilevel"/>
    <w:tmpl w:val="D0F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E6739"/>
    <w:multiLevelType w:val="multilevel"/>
    <w:tmpl w:val="9E0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91887"/>
    <w:multiLevelType w:val="multilevel"/>
    <w:tmpl w:val="775C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B67FE"/>
    <w:multiLevelType w:val="multilevel"/>
    <w:tmpl w:val="AA0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C2596"/>
    <w:multiLevelType w:val="hybridMultilevel"/>
    <w:tmpl w:val="8C8E875E"/>
    <w:lvl w:ilvl="0" w:tplc="C166E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6968"/>
    <w:multiLevelType w:val="hybridMultilevel"/>
    <w:tmpl w:val="741E2840"/>
    <w:lvl w:ilvl="0" w:tplc="008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53"/>
    <w:rsid w:val="00030336"/>
    <w:rsid w:val="000C0F72"/>
    <w:rsid w:val="000E0AF0"/>
    <w:rsid w:val="00114ED8"/>
    <w:rsid w:val="00124A5A"/>
    <w:rsid w:val="00132016"/>
    <w:rsid w:val="001B553B"/>
    <w:rsid w:val="001F15E6"/>
    <w:rsid w:val="002A6593"/>
    <w:rsid w:val="002B68C1"/>
    <w:rsid w:val="002E003C"/>
    <w:rsid w:val="002F2F00"/>
    <w:rsid w:val="003056BE"/>
    <w:rsid w:val="0030765B"/>
    <w:rsid w:val="00332E15"/>
    <w:rsid w:val="0034561D"/>
    <w:rsid w:val="00370E3F"/>
    <w:rsid w:val="00396439"/>
    <w:rsid w:val="003A5652"/>
    <w:rsid w:val="003D2058"/>
    <w:rsid w:val="004046E2"/>
    <w:rsid w:val="00444AD8"/>
    <w:rsid w:val="004537C7"/>
    <w:rsid w:val="004D6E80"/>
    <w:rsid w:val="005214C0"/>
    <w:rsid w:val="00533A59"/>
    <w:rsid w:val="00551FAB"/>
    <w:rsid w:val="005674C4"/>
    <w:rsid w:val="00591452"/>
    <w:rsid w:val="005D3C42"/>
    <w:rsid w:val="00670444"/>
    <w:rsid w:val="00682471"/>
    <w:rsid w:val="0068510F"/>
    <w:rsid w:val="006A0537"/>
    <w:rsid w:val="006D4520"/>
    <w:rsid w:val="006D4E54"/>
    <w:rsid w:val="007109C8"/>
    <w:rsid w:val="00712661"/>
    <w:rsid w:val="00713401"/>
    <w:rsid w:val="007326B4"/>
    <w:rsid w:val="00777D08"/>
    <w:rsid w:val="007C01BB"/>
    <w:rsid w:val="007C553D"/>
    <w:rsid w:val="007D1798"/>
    <w:rsid w:val="007D44FF"/>
    <w:rsid w:val="00830B54"/>
    <w:rsid w:val="0086678A"/>
    <w:rsid w:val="0087720F"/>
    <w:rsid w:val="008B3D88"/>
    <w:rsid w:val="008E4F6D"/>
    <w:rsid w:val="0090130E"/>
    <w:rsid w:val="00921894"/>
    <w:rsid w:val="00933443"/>
    <w:rsid w:val="00945E9A"/>
    <w:rsid w:val="009472DF"/>
    <w:rsid w:val="009A7225"/>
    <w:rsid w:val="009B444D"/>
    <w:rsid w:val="009E7AC6"/>
    <w:rsid w:val="00AF02D0"/>
    <w:rsid w:val="00B132BC"/>
    <w:rsid w:val="00B302B9"/>
    <w:rsid w:val="00B610C0"/>
    <w:rsid w:val="00B93763"/>
    <w:rsid w:val="00BC1DC2"/>
    <w:rsid w:val="00C47CD2"/>
    <w:rsid w:val="00C5547B"/>
    <w:rsid w:val="00C66115"/>
    <w:rsid w:val="00C8036E"/>
    <w:rsid w:val="00CE0CBE"/>
    <w:rsid w:val="00D15A53"/>
    <w:rsid w:val="00D45448"/>
    <w:rsid w:val="00D46D39"/>
    <w:rsid w:val="00D671DD"/>
    <w:rsid w:val="00D845EB"/>
    <w:rsid w:val="00DB34AD"/>
    <w:rsid w:val="00E54D07"/>
    <w:rsid w:val="00E66BFA"/>
    <w:rsid w:val="00E96107"/>
    <w:rsid w:val="00E97642"/>
    <w:rsid w:val="00EB3F4E"/>
    <w:rsid w:val="00EB4039"/>
    <w:rsid w:val="00F01B54"/>
    <w:rsid w:val="00F94783"/>
    <w:rsid w:val="00FC2049"/>
    <w:rsid w:val="00FC7E57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CA302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334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44AD8"/>
    <w:pPr>
      <w:spacing w:after="0" w:line="240" w:lineRule="auto"/>
    </w:pPr>
    <w:rPr>
      <w:rFonts w:ascii="Arial" w:eastAsia="Times New Roman" w:hAnsi="Arial" w:cs="Arial"/>
      <w:color w:val="000000"/>
      <w:kern w:val="28"/>
      <w:szCs w:val="21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444AD8"/>
    <w:rPr>
      <w:rFonts w:ascii="Arial" w:eastAsia="Times New Roman" w:hAnsi="Arial" w:cs="Arial"/>
      <w:color w:val="000000"/>
      <w:kern w:val="28"/>
      <w:szCs w:val="21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8E4F6D"/>
    <w:rPr>
      <w:b/>
      <w:bCs/>
    </w:rPr>
  </w:style>
  <w:style w:type="character" w:customStyle="1" w:styleId="arttitle">
    <w:name w:val="arttitle"/>
    <w:basedOn w:val="DefaultParagraphFont"/>
    <w:rsid w:val="002A6593"/>
  </w:style>
  <w:style w:type="character" w:customStyle="1" w:styleId="authortxt1">
    <w:name w:val="authortxt1"/>
    <w:basedOn w:val="DefaultParagraphFont"/>
    <w:rsid w:val="002A6593"/>
    <w:rPr>
      <w:color w:val="252525"/>
      <w:sz w:val="20"/>
      <w:szCs w:val="20"/>
    </w:rPr>
  </w:style>
  <w:style w:type="character" w:customStyle="1" w:styleId="articletypelabel1">
    <w:name w:val="articletypelabel1"/>
    <w:basedOn w:val="DefaultParagraphFont"/>
    <w:rsid w:val="002A6593"/>
    <w:rPr>
      <w:color w:val="7E7E7E"/>
      <w:sz w:val="15"/>
      <w:szCs w:val="15"/>
    </w:rPr>
  </w:style>
  <w:style w:type="character" w:customStyle="1" w:styleId="Date1">
    <w:name w:val="Date1"/>
    <w:basedOn w:val="DefaultParagraphFont"/>
    <w:rsid w:val="00370E3F"/>
  </w:style>
  <w:style w:type="character" w:customStyle="1" w:styleId="pages">
    <w:name w:val="pages"/>
    <w:basedOn w:val="DefaultParagraphFont"/>
    <w:rsid w:val="00370E3F"/>
  </w:style>
  <w:style w:type="paragraph" w:styleId="ListParagraph">
    <w:name w:val="List Paragraph"/>
    <w:basedOn w:val="Normal"/>
    <w:uiPriority w:val="34"/>
    <w:qFormat/>
    <w:rsid w:val="00370E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4A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34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3344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year2">
    <w:name w:val="year2"/>
    <w:basedOn w:val="DefaultParagraphFont"/>
    <w:rsid w:val="00933443"/>
  </w:style>
  <w:style w:type="character" w:customStyle="1" w:styleId="rlist--inline1">
    <w:name w:val="rlist--inline1"/>
    <w:basedOn w:val="DefaultParagraphFont"/>
    <w:rsid w:val="0087720F"/>
  </w:style>
  <w:style w:type="character" w:customStyle="1" w:styleId="Heading5Char">
    <w:name w:val="Heading 5 Char"/>
    <w:basedOn w:val="DefaultParagraphFont"/>
    <w:link w:val="Heading5"/>
    <w:uiPriority w:val="9"/>
    <w:semiHidden/>
    <w:rsid w:val="004046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list--inline">
    <w:name w:val="rlist--inline"/>
    <w:basedOn w:val="DefaultParagraphFont"/>
    <w:rsid w:val="004046E2"/>
  </w:style>
  <w:style w:type="character" w:customStyle="1" w:styleId="jrnl">
    <w:name w:val="jrnl"/>
    <w:basedOn w:val="DefaultParagraphFont"/>
    <w:rsid w:val="006D4E54"/>
  </w:style>
  <w:style w:type="character" w:customStyle="1" w:styleId="labs-docsum-authors2">
    <w:name w:val="labs-docsum-authors2"/>
    <w:basedOn w:val="DefaultParagraphFont"/>
    <w:rsid w:val="00E66BFA"/>
  </w:style>
  <w:style w:type="character" w:customStyle="1" w:styleId="labs-docsum-journal-citation">
    <w:name w:val="labs-docsum-journal-citation"/>
    <w:basedOn w:val="DefaultParagraphFont"/>
    <w:rsid w:val="00E66BFA"/>
  </w:style>
  <w:style w:type="character" w:customStyle="1" w:styleId="citation-part">
    <w:name w:val="citation-part"/>
    <w:basedOn w:val="DefaultParagraphFont"/>
    <w:rsid w:val="00E66BFA"/>
  </w:style>
  <w:style w:type="character" w:customStyle="1" w:styleId="docsum-pmid">
    <w:name w:val="docsum-pmid"/>
    <w:basedOn w:val="DefaultParagraphFont"/>
    <w:rsid w:val="00E66BFA"/>
  </w:style>
  <w:style w:type="character" w:customStyle="1" w:styleId="free-resources2">
    <w:name w:val="free-resources2"/>
    <w:basedOn w:val="DefaultParagraphFont"/>
    <w:rsid w:val="00E66BFA"/>
  </w:style>
  <w:style w:type="character" w:customStyle="1" w:styleId="docsum-authors2">
    <w:name w:val="docsum-authors2"/>
    <w:basedOn w:val="DefaultParagraphFont"/>
    <w:rsid w:val="00D845EB"/>
  </w:style>
  <w:style w:type="character" w:customStyle="1" w:styleId="docsum-journal-citation">
    <w:name w:val="docsum-journal-citation"/>
    <w:basedOn w:val="DefaultParagraphFont"/>
    <w:rsid w:val="00D845EB"/>
  </w:style>
  <w:style w:type="character" w:customStyle="1" w:styleId="docsum-authors">
    <w:name w:val="docsum-authors"/>
    <w:basedOn w:val="DefaultParagraphFont"/>
    <w:rsid w:val="00B610C0"/>
  </w:style>
  <w:style w:type="character" w:customStyle="1" w:styleId="free-resources">
    <w:name w:val="free-resources"/>
    <w:basedOn w:val="DefaultParagraphFont"/>
    <w:rsid w:val="00B610C0"/>
  </w:style>
  <w:style w:type="character" w:customStyle="1" w:styleId="result-heading">
    <w:name w:val="result-heading"/>
    <w:basedOn w:val="DefaultParagraphFont"/>
    <w:rsid w:val="0068510F"/>
  </w:style>
  <w:style w:type="character" w:customStyle="1" w:styleId="partial-author-list">
    <w:name w:val="partial-author-list"/>
    <w:basedOn w:val="DefaultParagraphFont"/>
    <w:rsid w:val="0068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5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1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7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80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7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8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2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8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8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9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3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25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0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4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1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3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2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684629/" TargetMode="External"/><Relationship Id="rId13" Type="http://schemas.openxmlformats.org/officeDocument/2006/relationships/hyperlink" Target="https://pubmed.ncbi.nlm.nih.gov/33686639/" TargetMode="External"/><Relationship Id="rId18" Type="http://schemas.openxmlformats.org/officeDocument/2006/relationships/hyperlink" Target="https://pubmed.ncbi.nlm.nih.gov/33632192/" TargetMode="External"/><Relationship Id="rId26" Type="http://schemas.openxmlformats.org/officeDocument/2006/relationships/hyperlink" Target="https://pubmed.ncbi.nlm.nih.gov/336027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3619181/" TargetMode="External"/><Relationship Id="rId7" Type="http://schemas.openxmlformats.org/officeDocument/2006/relationships/hyperlink" Target="https://pubmed.ncbi.nlm.nih.gov/33676452/" TargetMode="External"/><Relationship Id="rId12" Type="http://schemas.openxmlformats.org/officeDocument/2006/relationships/hyperlink" Target="https://pubmed.ncbi.nlm.nih.gov/33657843/" TargetMode="External"/><Relationship Id="rId17" Type="http://schemas.openxmlformats.org/officeDocument/2006/relationships/hyperlink" Target="https://pubmed.ncbi.nlm.nih.gov/32440812/" TargetMode="External"/><Relationship Id="rId25" Type="http://schemas.openxmlformats.org/officeDocument/2006/relationships/hyperlink" Target="https://pubmed.ncbi.nlm.nih.gov/336060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2661788/" TargetMode="External"/><Relationship Id="rId20" Type="http://schemas.openxmlformats.org/officeDocument/2006/relationships/hyperlink" Target="https://pubmed.ncbi.nlm.nih.gov/33234513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3661129/" TargetMode="External"/><Relationship Id="rId24" Type="http://schemas.openxmlformats.org/officeDocument/2006/relationships/hyperlink" Target="https://pubmed.ncbi.nlm.nih.gov/336395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2770518/" TargetMode="External"/><Relationship Id="rId23" Type="http://schemas.openxmlformats.org/officeDocument/2006/relationships/hyperlink" Target="https://pubmed.ncbi.nlm.nih.gov/33608956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ubmed.ncbi.nlm.nih.gov/33663620/" TargetMode="External"/><Relationship Id="rId19" Type="http://schemas.openxmlformats.org/officeDocument/2006/relationships/hyperlink" Target="https://pubmed.ncbi.nlm.nih.gov/3362576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666555/" TargetMode="External"/><Relationship Id="rId14" Type="http://schemas.openxmlformats.org/officeDocument/2006/relationships/hyperlink" Target="https://pubmed.ncbi.nlm.nih.gov/32809082/" TargetMode="External"/><Relationship Id="rId22" Type="http://schemas.openxmlformats.org/officeDocument/2006/relationships/hyperlink" Target="https://pubmed.ncbi.nlm.nih.gov/33611684/" TargetMode="External"/><Relationship Id="rId27" Type="http://schemas.openxmlformats.org/officeDocument/2006/relationships/hyperlink" Target="https://pubmed.ncbi.nlm.nih.gov/33602155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Roper Katie (LCFT)</cp:lastModifiedBy>
  <cp:revision>2</cp:revision>
  <cp:lastPrinted>2020-01-08T14:10:00Z</cp:lastPrinted>
  <dcterms:created xsi:type="dcterms:W3CDTF">2021-03-19T11:10:00Z</dcterms:created>
  <dcterms:modified xsi:type="dcterms:W3CDTF">2021-03-19T11:10:00Z</dcterms:modified>
</cp:coreProperties>
</file>