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2CE9" w14:textId="77777777" w:rsidR="00BC1DC2" w:rsidRPr="00A772B3" w:rsidRDefault="0086678A" w:rsidP="00A772B3">
      <w:pPr>
        <w:pStyle w:val="PlainText"/>
        <w:rPr>
          <w:rFonts w:eastAsia="Calibri"/>
          <w:b/>
          <w:bCs/>
          <w:color w:val="005EB8"/>
          <w:sz w:val="32"/>
          <w:szCs w:val="32"/>
        </w:rPr>
      </w:pPr>
      <w:r w:rsidRPr="00A772B3">
        <w:rPr>
          <w:rFonts w:eastAsia="Calibri"/>
          <w:b/>
          <w:bCs/>
          <w:color w:val="005EB8"/>
          <w:sz w:val="32"/>
          <w:szCs w:val="32"/>
        </w:rPr>
        <w:t>Recent Journal Articles</w:t>
      </w:r>
    </w:p>
    <w:p w14:paraId="35B98FAB" w14:textId="77777777" w:rsidR="00124A5A" w:rsidRPr="00A772B3" w:rsidRDefault="00124A5A" w:rsidP="00A772B3">
      <w:pPr>
        <w:pStyle w:val="PlainText"/>
        <w:rPr>
          <w:rFonts w:eastAsia="Calibri"/>
          <w:color w:val="005EB8"/>
          <w:sz w:val="20"/>
          <w:szCs w:val="20"/>
        </w:rPr>
      </w:pPr>
    </w:p>
    <w:p w14:paraId="5D45097F" w14:textId="77777777" w:rsidR="002772BD" w:rsidRPr="00A772B3" w:rsidRDefault="00D845EB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Style w:val="labs-docsum-authors2"/>
          <w:rFonts w:ascii="Arial" w:hAnsi="Arial" w:cs="Arial"/>
          <w:color w:val="212121"/>
          <w:sz w:val="20"/>
          <w:szCs w:val="20"/>
          <w:lang w:val="en"/>
        </w:rPr>
        <w:t>1.</w:t>
      </w:r>
      <w:r w:rsidR="002772BD" w:rsidRPr="00A772B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772BD"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Role of non-face-to-face social contacts in moderating the association between living alone and </w:t>
        </w:r>
        <w:r w:rsidR="002772BD"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2772BD"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among </w:t>
        </w:r>
        <w:r w:rsidR="002772BD"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2772BD"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-dwelling older adults: a cross-sectional study.</w:t>
        </w:r>
      </w:hyperlink>
    </w:p>
    <w:p w14:paraId="3C8A3271" w14:textId="1B023102" w:rsidR="002772BD" w:rsidRPr="00A772B3" w:rsidRDefault="002772BD" w:rsidP="00A772B3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Noguchi T, 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Public Health. 2021 Apr </w:t>
      </w:r>
      <w:proofErr w:type="gram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10;194:25</w:t>
      </w:r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-</w:t>
      </w:r>
    </w:p>
    <w:p w14:paraId="6FEC8B89" w14:textId="1CBDE2B5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BBCD9" w14:textId="67766A94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2. </w:t>
      </w:r>
      <w:hyperlink r:id="rId8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Emerging directions in the study of the environmental determinants of </w:t>
        </w:r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health: commentary on the </w:t>
        </w:r>
        <w:proofErr w:type="spellStart"/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MINDMAP</w:t>
        </w:r>
        <w:proofErr w:type="spellEnd"/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Project.</w:t>
        </w:r>
      </w:hyperlink>
    </w:p>
    <w:p w14:paraId="1A3892EC" w14:textId="3D077649" w:rsidR="002772BD" w:rsidRPr="00A772B3" w:rsidRDefault="002772BD" w:rsidP="00A772B3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James P, 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Community Health. 2021 May;75(5):417-419.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  <w:r w:rsidRPr="00A772B3">
        <w:rPr>
          <w:rFonts w:ascii="Arial" w:hAnsi="Arial" w:cs="Arial"/>
          <w:color w:val="4D8055"/>
          <w:sz w:val="20"/>
          <w:szCs w:val="20"/>
        </w:rPr>
        <w:t> </w:t>
      </w:r>
    </w:p>
    <w:p w14:paraId="50E0FF00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89B219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3. </w:t>
      </w:r>
      <w:hyperlink r:id="rId9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Prediction of 11-year incidence of psychophysically dependent status or death among </w:t>
        </w:r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-dwelling younger elderlies: from an age-specified </w:t>
        </w:r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-based cohort study (the NISSIN project).</w:t>
        </w:r>
      </w:hyperlink>
    </w:p>
    <w:p w14:paraId="4D823C2D" w14:textId="3C58448B" w:rsidR="002772BD" w:rsidRPr="00A772B3" w:rsidRDefault="002772BD" w:rsidP="00A772B3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proofErr w:type="spell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Okabayashi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S</w:t>
      </w:r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Environ</w:t>
      </w:r>
      <w:proofErr w:type="spellEnd"/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Prev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Med. 2021 Apr 10;26(1):45.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589BCF6E" w14:textId="184B750C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452904" w14:textId="4C0D9B16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4. </w:t>
      </w:r>
      <w:hyperlink r:id="rId10" w:history="1"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Competition Among </w:t>
        </w:r>
        <w:r w:rsidRPr="00A772B3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Health Organizations: Environmental Drivers and Strategic </w:t>
        </w:r>
        <w:proofErr w:type="spellStart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Responses.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Bunger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AC, </w:t>
      </w:r>
      <w:proofErr w:type="spell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Adm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Policy </w:t>
      </w:r>
      <w:proofErr w:type="spell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2021 May;48(3):393-407.</w:t>
      </w:r>
    </w:p>
    <w:p w14:paraId="09397235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B7503E" w14:textId="742A49B4" w:rsidR="00A772B3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5. </w:t>
      </w:r>
      <w:hyperlink r:id="rId11" w:history="1">
        <w:r w:rsidR="00A772B3"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Sleep symptomatology is associated with greater subjective cognitive concerns: Findings from the </w:t>
        </w:r>
        <w:r w:rsidR="00A772B3"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A772B3"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-based Healthy Brain </w:t>
        </w:r>
        <w:proofErr w:type="spellStart"/>
        <w:r w:rsidR="00A772B3"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Project.</w:t>
        </w:r>
      </w:hyperlink>
      <w:r w:rsidR="00A772B3" w:rsidRPr="00A772B3">
        <w:rPr>
          <w:rStyle w:val="docsum-authors"/>
          <w:rFonts w:ascii="Arial" w:hAnsi="Arial" w:cs="Arial"/>
          <w:color w:val="212121"/>
          <w:sz w:val="20"/>
          <w:szCs w:val="20"/>
        </w:rPr>
        <w:t>Nicolazzo</w:t>
      </w:r>
      <w:proofErr w:type="spellEnd"/>
      <w:r w:rsidR="00A772B3"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J</w:t>
      </w:r>
      <w:proofErr w:type="gramStart"/>
      <w:r w:rsidR="00A772B3" w:rsidRPr="00A772B3">
        <w:rPr>
          <w:rStyle w:val="docsum-authors"/>
          <w:rFonts w:ascii="Arial" w:hAnsi="Arial" w:cs="Arial"/>
          <w:color w:val="212121"/>
          <w:sz w:val="20"/>
          <w:szCs w:val="20"/>
        </w:rPr>
        <w:t>, .</w:t>
      </w:r>
      <w:r w:rsidR="00A772B3"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Sleep</w:t>
      </w:r>
      <w:proofErr w:type="gramEnd"/>
      <w:r w:rsidR="00A772B3"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. 2021 Apr 10:</w:t>
      </w:r>
    </w:p>
    <w:p w14:paraId="79F55AC0" w14:textId="348E29F3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68073" w14:textId="438288E9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6. </w:t>
      </w:r>
      <w:hyperlink r:id="rId12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Behind the screen of voluntary psychiatric hospital admissions: A qualitative exploration of treatment pressures and informal coercion in experiences of patients in Italy, Poland and the United </w:t>
        </w:r>
        <w:proofErr w:type="spellStart"/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Kingdom.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Klingemann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Soc Psychiatry. 2021 Apr 15</w:t>
      </w:r>
    </w:p>
    <w:p w14:paraId="625F558B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0D1908" w14:textId="3AFC8F81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7. </w:t>
      </w:r>
      <w:hyperlink r:id="rId13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Exploring factors related to supportive housing tenure and stability for people with serious </w:t>
        </w:r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illness.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Leickly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E</w:t>
      </w:r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spellEnd"/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Community Psychol. 2021 Apr 15</w:t>
      </w:r>
    </w:p>
    <w:p w14:paraId="38FEB425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70B0F" w14:textId="3E1ED7C5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8. </w:t>
      </w:r>
      <w:hyperlink r:id="rId14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Don't Forget the Caregivers! A Discrete Choice Experiment Examining Caregiver Views of Integrated Youth </w:t>
        </w:r>
        <w:proofErr w:type="spellStart"/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Services.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Hawke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LD,.</w:t>
      </w:r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Patient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2021 Apr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3482658D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98F94A" w14:textId="76C8BF64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9. </w:t>
      </w:r>
      <w:hyperlink r:id="rId15" w:history="1"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Lessons From Maslow: Prioritizing Funding to Improve the Quality of </w:t>
        </w:r>
        <w:r w:rsidRPr="00A772B3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A772B3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Health and Substance </w:t>
        </w:r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Use </w:t>
        </w:r>
        <w:proofErr w:type="spellStart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Services.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Stewart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RE</w:t>
      </w:r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2021 Apr 15</w:t>
      </w:r>
    </w:p>
    <w:p w14:paraId="1BD068B4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156867" w14:textId="6163F5CB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10. </w:t>
      </w:r>
      <w:hyperlink r:id="rId16" w:history="1"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policy: protecting </w:t>
        </w:r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during the COVID-19 </w:t>
        </w:r>
        <w:proofErr w:type="spellStart"/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pandemic.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Lestari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R</w:t>
      </w:r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spellEnd"/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Public Health Res. 2021 Apr 14;10(2).</w:t>
      </w:r>
    </w:p>
    <w:p w14:paraId="494D7018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151BF5" w14:textId="37736A0C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11. </w:t>
      </w:r>
      <w:hyperlink r:id="rId17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'No service is an island': experiences of collaboration with crisis resolution teams in </w:t>
        </w:r>
        <w:proofErr w:type="spellStart"/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Norway.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Klevan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T,.</w:t>
      </w:r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Interprof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Care. 2021 Apr 1</w:t>
      </w:r>
    </w:p>
    <w:p w14:paraId="26C38A25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3FDA58" w14:textId="25533610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12. </w:t>
      </w:r>
      <w:hyperlink r:id="rId18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Participant Perceptions of Facilitators and Barriers to Adherence in a Digital </w:t>
        </w:r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Intervention for a Nonclinical Cohort: Content Analysis.</w:t>
        </w:r>
      </w:hyperlink>
    </w:p>
    <w:p w14:paraId="2AA8240F" w14:textId="62D3E9EE" w:rsidR="002772BD" w:rsidRPr="00A772B3" w:rsidRDefault="002772BD" w:rsidP="00A772B3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Renfrew ME, 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J Med Internet Res. 2021 Apr 14;23(4</w:t>
      </w:r>
      <w:proofErr w:type="gram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25358.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21DB5E10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EAE45" w14:textId="7D254443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13. </w:t>
      </w:r>
      <w:hyperlink r:id="rId19" w:history="1"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Rehabilitation Needs, Service Provision, and Costs in the First Year Following Traumatic Injuries: Protocol for a Prospective Cohort </w:t>
        </w:r>
        <w:proofErr w:type="spellStart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Study.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Soberg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HL,.</w:t>
      </w:r>
      <w:proofErr w:type="spellStart"/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JMIR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 </w:t>
      </w:r>
      <w:proofErr w:type="spell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Protoc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. 2021 Apr 14;10(4</w:t>
      </w:r>
      <w:proofErr w:type="gram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25980.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470B0D82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467E1B" w14:textId="6E29061F" w:rsidR="00A772B3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14. </w:t>
      </w:r>
      <w:hyperlink r:id="rId20" w:history="1">
        <w:r w:rsidR="00A772B3"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"It'</w:t>
        </w:r>
        <w:r w:rsidR="00A772B3" w:rsidRPr="00A772B3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</w:t>
        </w:r>
        <w:r w:rsidR="00A772B3"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a Big Family Here." Becoming and Belonging in a Service Providing Employment-Related Support for People with </w:t>
        </w:r>
        <w:r w:rsidR="00A772B3" w:rsidRPr="00A772B3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A772B3"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Health Problems: An Interpretative Phenomenological </w:t>
        </w:r>
        <w:proofErr w:type="spellStart"/>
        <w:r w:rsidR="00A772B3"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Analysis.</w:t>
        </w:r>
      </w:hyperlink>
      <w:r w:rsidR="00A772B3" w:rsidRPr="00A772B3">
        <w:rPr>
          <w:rStyle w:val="docsum-authors"/>
          <w:rFonts w:ascii="Arial" w:hAnsi="Arial" w:cs="Arial"/>
          <w:color w:val="212121"/>
          <w:sz w:val="20"/>
          <w:szCs w:val="20"/>
        </w:rPr>
        <w:t>Chauhan</w:t>
      </w:r>
      <w:proofErr w:type="spellEnd"/>
      <w:r w:rsidR="00A772B3"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A772B3" w:rsidRPr="00A772B3">
        <w:rPr>
          <w:rStyle w:val="docsum-authors"/>
          <w:rFonts w:ascii="Arial" w:hAnsi="Arial" w:cs="Arial"/>
          <w:color w:val="212121"/>
          <w:sz w:val="20"/>
          <w:szCs w:val="20"/>
        </w:rPr>
        <w:t>N</w:t>
      </w:r>
      <w:proofErr w:type="gramStart"/>
      <w:r w:rsidR="00A772B3" w:rsidRPr="00A772B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A772B3"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spellEnd"/>
      <w:proofErr w:type="gramEnd"/>
      <w:r w:rsidR="00A772B3"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A772B3"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A772B3"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2021 Apr 9. </w:t>
      </w:r>
    </w:p>
    <w:p w14:paraId="29BC33F5" w14:textId="7D60CE30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63B3E" w14:textId="61B82B32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15. </w:t>
      </w:r>
      <w:hyperlink r:id="rId21" w:history="1"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Tensions and opportunities in social prescribing. developing a framework to facilitate its implementation and evaluation in primary care: a realist </w:t>
        </w:r>
        <w:proofErr w:type="spellStart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review.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Calderón-Larrañaga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S,.</w:t>
      </w:r>
      <w:proofErr w:type="spellStart"/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BJGP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Open. 2021 Apr.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5B245D7D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05437D" w14:textId="164B592D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16. </w:t>
      </w:r>
      <w:hyperlink r:id="rId22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Effectiveness of a </w:t>
        </w:r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-based Group Mindfulness Program tailored for Arabic and Bangla-speaking Migrants.</w:t>
        </w:r>
      </w:hyperlink>
    </w:p>
    <w:p w14:paraId="27FAD22D" w14:textId="4F368BC6" w:rsidR="002772BD" w:rsidRPr="00A772B3" w:rsidRDefault="002772BD" w:rsidP="00A772B3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proofErr w:type="spell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Blignault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I, 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Int J </w:t>
      </w:r>
      <w:proofErr w:type="spell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Syst. 2021 Apr 13;15(1):32.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0578E4CB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31DFC4" w14:textId="514486FE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17. </w:t>
      </w:r>
      <w:hyperlink r:id="rId23" w:history="1"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Perspectives on Workforce Development Needs for </w:t>
        </w:r>
        <w:r w:rsidRPr="00A772B3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Workers (</w:t>
        </w:r>
        <w:proofErr w:type="spellStart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CHWs</w:t>
        </w:r>
        <w:proofErr w:type="spellEnd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): Results from a </w:t>
        </w:r>
        <w:proofErr w:type="spellStart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Statewide</w:t>
        </w:r>
        <w:proofErr w:type="spellEnd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Survey of </w:t>
        </w:r>
        <w:proofErr w:type="spellStart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CHW</w:t>
        </w:r>
        <w:proofErr w:type="spellEnd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Employers.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Dunn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M, 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Community Health. 2021 Apr 13:1-9.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73B4B23D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6AC9BA" w14:textId="4CFBA646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18. </w:t>
      </w:r>
      <w:hyperlink r:id="rId24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Effectiveness of </w:t>
        </w:r>
        <w:r w:rsidRPr="00A772B3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-based interventions for patients with schizophrenia spectrum disorders: a study protocol for a </w:t>
        </w:r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lastRenderedPageBreak/>
          <w:t xml:space="preserve">systematic </w:t>
        </w:r>
        <w:proofErr w:type="spellStart"/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review.</w:t>
        </w:r>
      </w:hyperlink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Kim</w:t>
      </w:r>
      <w:proofErr w:type="spellEnd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SY, Kim </w:t>
      </w:r>
      <w:proofErr w:type="spellStart"/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AR.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Syst</w:t>
      </w:r>
      <w:proofErr w:type="spellEnd"/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2021 Apr 13;10(1):106.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285538F8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529AD3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19. </w:t>
      </w:r>
      <w:hyperlink r:id="rId25" w:history="1">
        <w:r w:rsidRPr="00A772B3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Supporting bereavement and complicated grief in primary care: a realist review.</w:t>
        </w:r>
      </w:hyperlink>
    </w:p>
    <w:p w14:paraId="730A74AE" w14:textId="55E73797" w:rsidR="002772BD" w:rsidRPr="00A772B3" w:rsidRDefault="002772BD" w:rsidP="00A772B3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Pearce </w:t>
      </w:r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C,.</w:t>
      </w:r>
      <w:proofErr w:type="spellStart"/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BJGP</w:t>
      </w:r>
      <w:proofErr w:type="spell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Open. 2021 Apr </w:t>
      </w:r>
      <w:proofErr w:type="gramStart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13:BJGPO</w:t>
      </w:r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.2021.0008. </w:t>
      </w:r>
      <w:r w:rsidRPr="00A772B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580361C4" w14:textId="77777777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3B10DD" w14:textId="33AD61F4" w:rsidR="002772BD" w:rsidRPr="00A772B3" w:rsidRDefault="002772BD" w:rsidP="00A77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2B3">
        <w:rPr>
          <w:rFonts w:ascii="Arial" w:hAnsi="Arial" w:cs="Arial"/>
          <w:sz w:val="20"/>
          <w:szCs w:val="20"/>
        </w:rPr>
        <w:t xml:space="preserve">20. </w:t>
      </w:r>
      <w:hyperlink r:id="rId26" w:history="1"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Identifying people with deteriorating </w:t>
        </w:r>
        <w:r w:rsidRPr="00A772B3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using a </w:t>
        </w:r>
        <w:r w:rsidRPr="00A772B3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A772B3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state assessment.</w:t>
        </w:r>
      </w:hyperlink>
    </w:p>
    <w:p w14:paraId="7A02CD24" w14:textId="77777777" w:rsidR="002772BD" w:rsidRPr="00A772B3" w:rsidRDefault="002772BD" w:rsidP="00A772B3">
      <w:pPr>
        <w:shd w:val="clear" w:color="auto" w:fill="FFFFFF"/>
        <w:spacing w:after="0" w:line="240" w:lineRule="auto"/>
        <w:rPr>
          <w:rFonts w:ascii="Arial" w:hAnsi="Arial" w:cs="Arial"/>
          <w:color w:val="4D8055"/>
          <w:sz w:val="20"/>
          <w:szCs w:val="20"/>
        </w:rPr>
      </w:pPr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 xml:space="preserve">Rees </w:t>
      </w:r>
      <w:proofErr w:type="spellStart"/>
      <w:proofErr w:type="gramStart"/>
      <w:r w:rsidRPr="00A772B3">
        <w:rPr>
          <w:rStyle w:val="docsum-authors"/>
          <w:rFonts w:ascii="Arial" w:hAnsi="Arial" w:cs="Arial"/>
          <w:color w:val="212121"/>
          <w:sz w:val="20"/>
          <w:szCs w:val="20"/>
        </w:rPr>
        <w:t>H.</w:t>
      </w:r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proofErr w:type="gramEnd"/>
      <w:r w:rsidRPr="00A772B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Stand. 2021 Apr 12. </w:t>
      </w:r>
    </w:p>
    <w:p w14:paraId="47DB68FE" w14:textId="5884DCA1" w:rsidR="002772BD" w:rsidRPr="0068510F" w:rsidRDefault="00FC7E57" w:rsidP="00A772B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FC7E57">
        <w:rPr>
          <w:rFonts w:ascii="Arial" w:hAnsi="Arial" w:cs="Arial"/>
          <w:sz w:val="20"/>
          <w:szCs w:val="20"/>
        </w:rPr>
        <w:t xml:space="preserve"> </w:t>
      </w:r>
    </w:p>
    <w:p w14:paraId="3D944C38" w14:textId="4E6F2429" w:rsidR="00FC7E57" w:rsidRPr="0068510F" w:rsidRDefault="00FC7E57" w:rsidP="00A772B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p w14:paraId="2B9E8981" w14:textId="039BEE17" w:rsidR="0068510F" w:rsidRPr="0068510F" w:rsidRDefault="0068510F" w:rsidP="00A772B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p w14:paraId="50F8E385" w14:textId="5AAF962E" w:rsidR="00777D08" w:rsidRPr="0068510F" w:rsidRDefault="00777D08" w:rsidP="00A772B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p w14:paraId="3F53B65A" w14:textId="77777777" w:rsidR="00BC1DC2" w:rsidRPr="00D845EB" w:rsidRDefault="00BC1DC2" w:rsidP="00BC1DC2">
      <w:pPr>
        <w:rPr>
          <w:rFonts w:ascii="Arial" w:eastAsia="Times New Roman" w:hAnsi="Arial" w:cs="Arial"/>
          <w:vanish/>
          <w:sz w:val="20"/>
          <w:szCs w:val="20"/>
        </w:rPr>
      </w:pPr>
    </w:p>
    <w:sectPr w:rsidR="00BC1DC2" w:rsidRPr="00D845EB" w:rsidSect="009B444D">
      <w:headerReference w:type="default" r:id="rId27"/>
      <w:footerReference w:type="default" r:id="rId28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F752" w14:textId="77777777" w:rsidR="00D15A53" w:rsidRDefault="00D15A53" w:rsidP="00D15A53">
      <w:pPr>
        <w:spacing w:after="0" w:line="240" w:lineRule="auto"/>
      </w:pPr>
      <w:r>
        <w:separator/>
      </w:r>
    </w:p>
  </w:endnote>
  <w:endnote w:type="continuationSeparator" w:id="0">
    <w:p w14:paraId="3F89E7FF" w14:textId="77777777" w:rsidR="00D15A53" w:rsidRDefault="00D15A53" w:rsidP="00D1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6946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 wp14:anchorId="0F996D3A" wp14:editId="0BFFF2FC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751967C3" wp14:editId="6AAEA936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76B6" w14:textId="77777777" w:rsidR="00D15A53" w:rsidRDefault="00D15A53" w:rsidP="00D15A53">
      <w:pPr>
        <w:spacing w:after="0" w:line="240" w:lineRule="auto"/>
      </w:pPr>
      <w:r>
        <w:separator/>
      </w:r>
    </w:p>
  </w:footnote>
  <w:footnote w:type="continuationSeparator" w:id="0">
    <w:p w14:paraId="6F693044" w14:textId="77777777" w:rsidR="00D15A53" w:rsidRDefault="00D15A53" w:rsidP="00D1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8618" w14:textId="77777777" w:rsidR="00D15A53" w:rsidRDefault="0003033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1178B7" wp14:editId="4A50E3A4">
              <wp:simplePos x="0" y="0"/>
              <wp:positionH relativeFrom="margin">
                <wp:posOffset>85725</wp:posOffset>
              </wp:positionH>
              <wp:positionV relativeFrom="paragraph">
                <wp:posOffset>121920</wp:posOffset>
              </wp:positionV>
              <wp:extent cx="4181475" cy="952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E62BF" w14:textId="77777777" w:rsidR="00D15A53" w:rsidRPr="00030336" w:rsidRDefault="00444AD8" w:rsidP="00D15A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3033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Community Mental Health Services</w:t>
                          </w:r>
                        </w:p>
                        <w:p w14:paraId="5C3F02F7" w14:textId="77777777" w:rsidR="00D15A53" w:rsidRPr="00FE223D" w:rsidRDefault="00D15A53" w:rsidP="00D15A53">
                          <w:pPr>
                            <w:spacing w:after="0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Current Awareness Bulletin</w:t>
                          </w:r>
                        </w:p>
                        <w:p w14:paraId="7861A5CE" w14:textId="23EFB637" w:rsidR="00D15A53" w:rsidRPr="00FE223D" w:rsidRDefault="00933443" w:rsidP="00D15A53">
                          <w:pPr>
                            <w:spacing w:after="0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B444D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2772BD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April</w:t>
                          </w:r>
                          <w:r w:rsidR="006A0537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BC1DC2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124A5A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591452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17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29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" filled="f" stroked="f">
              <v:textbox>
                <w:txbxContent>
                  <w:p w14:paraId="499E62BF" w14:textId="77777777" w:rsidR="00D15A53" w:rsidRPr="00030336" w:rsidRDefault="00444AD8" w:rsidP="00D15A53">
                    <w:pPr>
                      <w:spacing w:after="0"/>
                      <w:rPr>
                        <w:rFonts w:ascii="Arial" w:hAnsi="Arial" w:cs="Arial"/>
                        <w:b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30336">
                      <w:rPr>
                        <w:rFonts w:ascii="Arial" w:hAnsi="Arial" w:cs="Arial"/>
                        <w:b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Community Mental Health Services</w:t>
                    </w:r>
                  </w:p>
                  <w:p w14:paraId="5C3F02F7" w14:textId="77777777" w:rsidR="00D15A53" w:rsidRPr="00FE223D" w:rsidRDefault="00D15A53" w:rsidP="00D15A53">
                    <w:pPr>
                      <w:spacing w:after="0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Current Awareness Bulletin</w:t>
                    </w:r>
                  </w:p>
                  <w:p w14:paraId="7861A5CE" w14:textId="23EFB637" w:rsidR="00D15A53" w:rsidRPr="00FE223D" w:rsidRDefault="00933443" w:rsidP="00D15A53">
                    <w:pPr>
                      <w:spacing w:after="0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9B444D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2772BD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April</w:t>
                    </w:r>
                    <w:r w:rsidR="006A0537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BC1DC2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124A5A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202</w:t>
                    </w:r>
                    <w:r w:rsidR="00591452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39D848" wp14:editId="722B037E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7731E198" wp14:editId="4FA888EB">
          <wp:extent cx="5772150" cy="1209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96" cy="1210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630045" w14:textId="77777777" w:rsidR="00D15A53" w:rsidRDefault="00D15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7DCC"/>
    <w:multiLevelType w:val="multilevel"/>
    <w:tmpl w:val="864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34B92"/>
    <w:multiLevelType w:val="multilevel"/>
    <w:tmpl w:val="D0F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E6739"/>
    <w:multiLevelType w:val="multilevel"/>
    <w:tmpl w:val="9E0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91887"/>
    <w:multiLevelType w:val="multilevel"/>
    <w:tmpl w:val="775C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B67FE"/>
    <w:multiLevelType w:val="multilevel"/>
    <w:tmpl w:val="AA0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C2596"/>
    <w:multiLevelType w:val="hybridMultilevel"/>
    <w:tmpl w:val="8C8E875E"/>
    <w:lvl w:ilvl="0" w:tplc="C166E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6968"/>
    <w:multiLevelType w:val="hybridMultilevel"/>
    <w:tmpl w:val="741E2840"/>
    <w:lvl w:ilvl="0" w:tplc="008A0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30336"/>
    <w:rsid w:val="000C0F72"/>
    <w:rsid w:val="000E0AF0"/>
    <w:rsid w:val="00114ED8"/>
    <w:rsid w:val="00124A5A"/>
    <w:rsid w:val="00132016"/>
    <w:rsid w:val="001B553B"/>
    <w:rsid w:val="001F15E6"/>
    <w:rsid w:val="002772BD"/>
    <w:rsid w:val="002A6593"/>
    <w:rsid w:val="002B68C1"/>
    <w:rsid w:val="002E003C"/>
    <w:rsid w:val="003056BE"/>
    <w:rsid w:val="0030765B"/>
    <w:rsid w:val="00332E15"/>
    <w:rsid w:val="0034561D"/>
    <w:rsid w:val="00370E3F"/>
    <w:rsid w:val="00396439"/>
    <w:rsid w:val="003A5652"/>
    <w:rsid w:val="003D2058"/>
    <w:rsid w:val="004046E2"/>
    <w:rsid w:val="00444AD8"/>
    <w:rsid w:val="004537C7"/>
    <w:rsid w:val="004D6E80"/>
    <w:rsid w:val="005214C0"/>
    <w:rsid w:val="00533A59"/>
    <w:rsid w:val="00551FAB"/>
    <w:rsid w:val="005674C4"/>
    <w:rsid w:val="00591452"/>
    <w:rsid w:val="005D3C42"/>
    <w:rsid w:val="00670444"/>
    <w:rsid w:val="00682471"/>
    <w:rsid w:val="0068510F"/>
    <w:rsid w:val="006A0537"/>
    <w:rsid w:val="006D4520"/>
    <w:rsid w:val="006D4E54"/>
    <w:rsid w:val="007109C8"/>
    <w:rsid w:val="00712661"/>
    <w:rsid w:val="00713401"/>
    <w:rsid w:val="007326B4"/>
    <w:rsid w:val="00777D08"/>
    <w:rsid w:val="007C01BB"/>
    <w:rsid w:val="007C553D"/>
    <w:rsid w:val="007D1798"/>
    <w:rsid w:val="007D44FF"/>
    <w:rsid w:val="00830B54"/>
    <w:rsid w:val="0086678A"/>
    <w:rsid w:val="0087720F"/>
    <w:rsid w:val="008B3D88"/>
    <w:rsid w:val="008E4F6D"/>
    <w:rsid w:val="0090130E"/>
    <w:rsid w:val="00921894"/>
    <w:rsid w:val="00933443"/>
    <w:rsid w:val="00945E9A"/>
    <w:rsid w:val="009472DF"/>
    <w:rsid w:val="009A7225"/>
    <w:rsid w:val="009B444D"/>
    <w:rsid w:val="009E7AC6"/>
    <w:rsid w:val="00A772B3"/>
    <w:rsid w:val="00AF02D0"/>
    <w:rsid w:val="00B132BC"/>
    <w:rsid w:val="00B302B9"/>
    <w:rsid w:val="00B610C0"/>
    <w:rsid w:val="00B93763"/>
    <w:rsid w:val="00BC1DC2"/>
    <w:rsid w:val="00C47CD2"/>
    <w:rsid w:val="00C5547B"/>
    <w:rsid w:val="00C66115"/>
    <w:rsid w:val="00C8036E"/>
    <w:rsid w:val="00CE0CBE"/>
    <w:rsid w:val="00D15A53"/>
    <w:rsid w:val="00D45448"/>
    <w:rsid w:val="00D46D39"/>
    <w:rsid w:val="00D671DD"/>
    <w:rsid w:val="00D845EB"/>
    <w:rsid w:val="00DB34AD"/>
    <w:rsid w:val="00E54D07"/>
    <w:rsid w:val="00E66BFA"/>
    <w:rsid w:val="00E96107"/>
    <w:rsid w:val="00E97642"/>
    <w:rsid w:val="00EB3F4E"/>
    <w:rsid w:val="00EB4039"/>
    <w:rsid w:val="00F01B54"/>
    <w:rsid w:val="00F94783"/>
    <w:rsid w:val="00FC2049"/>
    <w:rsid w:val="00FC7E57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CA302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3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334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44AD8"/>
    <w:pPr>
      <w:spacing w:after="0" w:line="240" w:lineRule="auto"/>
    </w:pPr>
    <w:rPr>
      <w:rFonts w:ascii="Arial" w:eastAsia="Times New Roman" w:hAnsi="Arial" w:cs="Arial"/>
      <w:color w:val="000000"/>
      <w:kern w:val="28"/>
      <w:szCs w:val="21"/>
      <w:lang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444AD8"/>
    <w:rPr>
      <w:rFonts w:ascii="Arial" w:eastAsia="Times New Roman" w:hAnsi="Arial" w:cs="Arial"/>
      <w:color w:val="000000"/>
      <w:kern w:val="28"/>
      <w:szCs w:val="21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8E4F6D"/>
    <w:rPr>
      <w:b/>
      <w:bCs/>
    </w:rPr>
  </w:style>
  <w:style w:type="character" w:customStyle="1" w:styleId="arttitle">
    <w:name w:val="arttitle"/>
    <w:basedOn w:val="DefaultParagraphFont"/>
    <w:rsid w:val="002A6593"/>
  </w:style>
  <w:style w:type="character" w:customStyle="1" w:styleId="authortxt1">
    <w:name w:val="authortxt1"/>
    <w:basedOn w:val="DefaultParagraphFont"/>
    <w:rsid w:val="002A6593"/>
    <w:rPr>
      <w:color w:val="252525"/>
      <w:sz w:val="20"/>
      <w:szCs w:val="20"/>
    </w:rPr>
  </w:style>
  <w:style w:type="character" w:customStyle="1" w:styleId="articletypelabel1">
    <w:name w:val="articletypelabel1"/>
    <w:basedOn w:val="DefaultParagraphFont"/>
    <w:rsid w:val="002A6593"/>
    <w:rPr>
      <w:color w:val="7E7E7E"/>
      <w:sz w:val="15"/>
      <w:szCs w:val="15"/>
    </w:rPr>
  </w:style>
  <w:style w:type="character" w:customStyle="1" w:styleId="Date1">
    <w:name w:val="Date1"/>
    <w:basedOn w:val="DefaultParagraphFont"/>
    <w:rsid w:val="00370E3F"/>
  </w:style>
  <w:style w:type="character" w:customStyle="1" w:styleId="pages">
    <w:name w:val="pages"/>
    <w:basedOn w:val="DefaultParagraphFont"/>
    <w:rsid w:val="00370E3F"/>
  </w:style>
  <w:style w:type="paragraph" w:styleId="ListParagraph">
    <w:name w:val="List Paragraph"/>
    <w:basedOn w:val="Normal"/>
    <w:uiPriority w:val="34"/>
    <w:qFormat/>
    <w:rsid w:val="00370E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4A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344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3344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year2">
    <w:name w:val="year2"/>
    <w:basedOn w:val="DefaultParagraphFont"/>
    <w:rsid w:val="00933443"/>
  </w:style>
  <w:style w:type="character" w:customStyle="1" w:styleId="rlist--inline1">
    <w:name w:val="rlist--inline1"/>
    <w:basedOn w:val="DefaultParagraphFont"/>
    <w:rsid w:val="0087720F"/>
  </w:style>
  <w:style w:type="character" w:customStyle="1" w:styleId="Heading5Char">
    <w:name w:val="Heading 5 Char"/>
    <w:basedOn w:val="DefaultParagraphFont"/>
    <w:link w:val="Heading5"/>
    <w:uiPriority w:val="9"/>
    <w:semiHidden/>
    <w:rsid w:val="004046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list--inline">
    <w:name w:val="rlist--inline"/>
    <w:basedOn w:val="DefaultParagraphFont"/>
    <w:rsid w:val="004046E2"/>
  </w:style>
  <w:style w:type="character" w:customStyle="1" w:styleId="jrnl">
    <w:name w:val="jrnl"/>
    <w:basedOn w:val="DefaultParagraphFont"/>
    <w:rsid w:val="006D4E54"/>
  </w:style>
  <w:style w:type="character" w:customStyle="1" w:styleId="labs-docsum-authors2">
    <w:name w:val="labs-docsum-authors2"/>
    <w:basedOn w:val="DefaultParagraphFont"/>
    <w:rsid w:val="00E66BFA"/>
  </w:style>
  <w:style w:type="character" w:customStyle="1" w:styleId="labs-docsum-journal-citation">
    <w:name w:val="labs-docsum-journal-citation"/>
    <w:basedOn w:val="DefaultParagraphFont"/>
    <w:rsid w:val="00E66BFA"/>
  </w:style>
  <w:style w:type="character" w:customStyle="1" w:styleId="citation-part">
    <w:name w:val="citation-part"/>
    <w:basedOn w:val="DefaultParagraphFont"/>
    <w:rsid w:val="00E66BFA"/>
  </w:style>
  <w:style w:type="character" w:customStyle="1" w:styleId="docsum-pmid">
    <w:name w:val="docsum-pmid"/>
    <w:basedOn w:val="DefaultParagraphFont"/>
    <w:rsid w:val="00E66BFA"/>
  </w:style>
  <w:style w:type="character" w:customStyle="1" w:styleId="free-resources2">
    <w:name w:val="free-resources2"/>
    <w:basedOn w:val="DefaultParagraphFont"/>
    <w:rsid w:val="00E66BFA"/>
  </w:style>
  <w:style w:type="character" w:customStyle="1" w:styleId="docsum-authors2">
    <w:name w:val="docsum-authors2"/>
    <w:basedOn w:val="DefaultParagraphFont"/>
    <w:rsid w:val="00D845EB"/>
  </w:style>
  <w:style w:type="character" w:customStyle="1" w:styleId="docsum-journal-citation">
    <w:name w:val="docsum-journal-citation"/>
    <w:basedOn w:val="DefaultParagraphFont"/>
    <w:rsid w:val="00D845EB"/>
  </w:style>
  <w:style w:type="character" w:customStyle="1" w:styleId="docsum-authors">
    <w:name w:val="docsum-authors"/>
    <w:basedOn w:val="DefaultParagraphFont"/>
    <w:rsid w:val="00B610C0"/>
  </w:style>
  <w:style w:type="character" w:customStyle="1" w:styleId="free-resources">
    <w:name w:val="free-resources"/>
    <w:basedOn w:val="DefaultParagraphFont"/>
    <w:rsid w:val="00B610C0"/>
  </w:style>
  <w:style w:type="character" w:customStyle="1" w:styleId="result-heading">
    <w:name w:val="result-heading"/>
    <w:basedOn w:val="DefaultParagraphFont"/>
    <w:rsid w:val="0068510F"/>
  </w:style>
  <w:style w:type="character" w:customStyle="1" w:styleId="partial-author-list">
    <w:name w:val="partial-author-list"/>
    <w:basedOn w:val="DefaultParagraphFont"/>
    <w:rsid w:val="0068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65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1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6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4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7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8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80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7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8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2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8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8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0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2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1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9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3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25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7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0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4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1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7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3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2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6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5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846215/" TargetMode="External"/><Relationship Id="rId13" Type="http://schemas.openxmlformats.org/officeDocument/2006/relationships/hyperlink" Target="https://pubmed.ncbi.nlm.nih.gov/33855725/" TargetMode="External"/><Relationship Id="rId18" Type="http://schemas.openxmlformats.org/officeDocument/2006/relationships/hyperlink" Target="https://pubmed.ncbi.nlm.nih.gov/33851925/" TargetMode="External"/><Relationship Id="rId26" Type="http://schemas.openxmlformats.org/officeDocument/2006/relationships/hyperlink" Target="https://pubmed.ncbi.nlm.nih.gov/338431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3849895/" TargetMode="External"/><Relationship Id="rId7" Type="http://schemas.openxmlformats.org/officeDocument/2006/relationships/hyperlink" Target="https://pubmed.ncbi.nlm.nih.gov/33848815/" TargetMode="External"/><Relationship Id="rId12" Type="http://schemas.openxmlformats.org/officeDocument/2006/relationships/hyperlink" Target="https://pubmed.ncbi.nlm.nih.gov/33855874/" TargetMode="External"/><Relationship Id="rId17" Type="http://schemas.openxmlformats.org/officeDocument/2006/relationships/hyperlink" Target="https://pubmed.ncbi.nlm.nih.gov/33853485/" TargetMode="External"/><Relationship Id="rId25" Type="http://schemas.openxmlformats.org/officeDocument/2006/relationships/hyperlink" Target="https://pubmed.ncbi.nlm.nih.gov/336537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3855426/" TargetMode="External"/><Relationship Id="rId20" Type="http://schemas.openxmlformats.org/officeDocument/2006/relationships/hyperlink" Target="https://pubmed.ncbi.nlm.nih.gov/33835277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33838045/" TargetMode="External"/><Relationship Id="rId24" Type="http://schemas.openxmlformats.org/officeDocument/2006/relationships/hyperlink" Target="https://pubmed.ncbi.nlm.nih.gov/3384590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3853379/" TargetMode="External"/><Relationship Id="rId23" Type="http://schemas.openxmlformats.org/officeDocument/2006/relationships/hyperlink" Target="https://pubmed.ncbi.nlm.nih.gov/33847869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ubmed.ncbi.nlm.nih.gov/32918644/" TargetMode="External"/><Relationship Id="rId19" Type="http://schemas.openxmlformats.org/officeDocument/2006/relationships/hyperlink" Target="https://pubmed.ncbi.nlm.nih.gov/336888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838644/" TargetMode="External"/><Relationship Id="rId14" Type="http://schemas.openxmlformats.org/officeDocument/2006/relationships/hyperlink" Target="https://pubmed.ncbi.nlm.nih.gov/33855684/" TargetMode="External"/><Relationship Id="rId22" Type="http://schemas.openxmlformats.org/officeDocument/2006/relationships/hyperlink" Target="https://pubmed.ncbi.nlm.nih.gov/33849610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2020-01-08T14:10:00Z</cp:lastPrinted>
  <dcterms:created xsi:type="dcterms:W3CDTF">2021-04-16T14:32:00Z</dcterms:created>
  <dcterms:modified xsi:type="dcterms:W3CDTF">2021-04-16T14:32:00Z</dcterms:modified>
</cp:coreProperties>
</file>