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D5" w:rsidRDefault="00515ED5" w:rsidP="003D2356">
      <w:pPr>
        <w:pStyle w:val="Heading1"/>
        <w:tabs>
          <w:tab w:val="right" w:pos="10206"/>
        </w:tabs>
      </w:pPr>
      <w:r>
        <w:rPr>
          <w:sz w:val="36"/>
        </w:rPr>
        <w:t xml:space="preserve">Hot Topic: </w:t>
      </w:r>
      <w:r w:rsidR="006F6767">
        <w:rPr>
          <w:sz w:val="36"/>
        </w:rPr>
        <w:t>Neighbourhood Care Teams</w:t>
      </w:r>
      <w:r w:rsidR="003D2356">
        <w:tab/>
      </w:r>
    </w:p>
    <w:p w:rsidR="00173912" w:rsidRPr="00515ED5" w:rsidRDefault="00515ED5" w:rsidP="00515ED5">
      <w:pPr>
        <w:pStyle w:val="Heading2"/>
      </w:pPr>
      <w:r>
        <w:tab/>
      </w:r>
      <w:r>
        <w:tab/>
      </w:r>
      <w:r>
        <w:tab/>
      </w:r>
      <w:r>
        <w:tab/>
        <w:t xml:space="preserve">        </w:t>
      </w:r>
      <w:r w:rsidR="005D5057" w:rsidRPr="00515ED5">
        <w:t>P</w:t>
      </w:r>
      <w:r w:rsidR="003D2356" w:rsidRPr="00515ED5">
        <w:t xml:space="preserve">roduced </w:t>
      </w:r>
      <w:r w:rsidR="005D5057" w:rsidRPr="00515ED5">
        <w:t xml:space="preserve">by </w:t>
      </w:r>
      <w:r w:rsidRPr="00515ED5">
        <w:t xml:space="preserve">NHS Librarians for </w:t>
      </w:r>
      <w:r w:rsidR="005D5057" w:rsidRPr="00515ED5">
        <w:t xml:space="preserve">the </w:t>
      </w:r>
      <w:hyperlink r:id="rId7" w:history="1">
        <w:r w:rsidR="005D5057" w:rsidRPr="00515ED5">
          <w:rPr>
            <w:rStyle w:val="Hyperlink"/>
            <w:color w:val="0070C0"/>
          </w:rPr>
          <w:t>MAP Toolkit</w:t>
        </w:r>
      </w:hyperlink>
      <w:r w:rsidR="005D5057" w:rsidRPr="00515ED5">
        <w:t xml:space="preserve"> May 2017</w:t>
      </w:r>
    </w:p>
    <w:p w:rsidR="00FB6F5E" w:rsidRDefault="00FB6F5E" w:rsidP="003D2356">
      <w:pPr>
        <w:pStyle w:val="Heading2"/>
      </w:pPr>
    </w:p>
    <w:p w:rsidR="00663E70" w:rsidRDefault="00663E70" w:rsidP="003D2356">
      <w:pPr>
        <w:pStyle w:val="Heading2"/>
      </w:pPr>
      <w:r>
        <w:t xml:space="preserve">What </w:t>
      </w:r>
      <w:r w:rsidR="006F6767">
        <w:t>are neighbourhood care teams</w:t>
      </w:r>
      <w:r>
        <w:t>?</w:t>
      </w:r>
    </w:p>
    <w:p w:rsidR="00A90BDD" w:rsidRDefault="00A90BDD" w:rsidP="00617E4E">
      <w:r>
        <w:t>Neighbourhood care teams are a specific example of integrated care.</w:t>
      </w:r>
    </w:p>
    <w:p w:rsidR="00173912" w:rsidRDefault="004E708F" w:rsidP="00617E4E">
      <w:r>
        <w:t xml:space="preserve">These are </w:t>
      </w:r>
      <w:r w:rsidR="00E45A7C">
        <w:t xml:space="preserve">usually </w:t>
      </w:r>
      <w:r>
        <w:t>local teams comprising health and social care professionals, sometimes supported by housing professionals</w:t>
      </w:r>
      <w:r w:rsidR="0067531D">
        <w:t xml:space="preserve"> or the voluntary sector</w:t>
      </w:r>
      <w:r>
        <w:t>, that work with people with long-term or multiple conditions</w:t>
      </w:r>
      <w:r w:rsidR="00FB6F5E">
        <w:t xml:space="preserve"> or the frail elderly</w:t>
      </w:r>
      <w:r>
        <w:t xml:space="preserve">. </w:t>
      </w:r>
      <w:r w:rsidR="0067531D">
        <w:t>The service user usually has access to a c</w:t>
      </w:r>
      <w:r>
        <w:t>ase worker</w:t>
      </w:r>
      <w:r w:rsidR="00A70025">
        <w:t xml:space="preserve"> or</w:t>
      </w:r>
      <w:r w:rsidR="00304AC6">
        <w:t xml:space="preserve"> navigator for </w:t>
      </w:r>
      <w:r w:rsidR="00A70025">
        <w:t>a single point of access</w:t>
      </w:r>
      <w:r w:rsidR="0091720E">
        <w:t xml:space="preserve">, </w:t>
      </w:r>
      <w:r w:rsidR="0067531D">
        <w:t xml:space="preserve">medical records are usually shared between the members of the </w:t>
      </w:r>
      <w:proofErr w:type="gramStart"/>
      <w:r w:rsidR="0067531D">
        <w:t>team</w:t>
      </w:r>
      <w:r w:rsidR="0091720E">
        <w:t>,</w:t>
      </w:r>
      <w:proofErr w:type="gramEnd"/>
      <w:r w:rsidR="0091720E">
        <w:t xml:space="preserve"> and members of the team may be drawn from different organisations. </w:t>
      </w:r>
      <w:r w:rsidR="00E45A7C">
        <w:t>Their aim is to s</w:t>
      </w:r>
      <w:r w:rsidR="00E45A7C" w:rsidRPr="00E45A7C">
        <w:t xml:space="preserve">upport people to remain in their own homes and live as independently </w:t>
      </w:r>
      <w:r w:rsidR="00E45A7C">
        <w:t xml:space="preserve">as possible, and to avoid unnecessary hospital admissions. </w:t>
      </w:r>
    </w:p>
    <w:p w:rsidR="00173912" w:rsidRDefault="00E45A7C" w:rsidP="00173912">
      <w:r>
        <w:t xml:space="preserve">They may also be known as integrated local care teams, </w:t>
      </w:r>
      <w:r w:rsidR="0091720E">
        <w:t xml:space="preserve">locality care teams, </w:t>
      </w:r>
      <w:r>
        <w:t xml:space="preserve">virtual wards, </w:t>
      </w:r>
      <w:proofErr w:type="gramStart"/>
      <w:r>
        <w:t>neighbourhood</w:t>
      </w:r>
      <w:proofErr w:type="gramEnd"/>
      <w:r>
        <w:t xml:space="preserve"> teams or similar.</w:t>
      </w:r>
      <w:r w:rsidR="00FB6F5E">
        <w:t xml:space="preserve"> </w:t>
      </w:r>
      <w:r w:rsidR="006F6767">
        <w:t xml:space="preserve">Neighbourhood care teams </w:t>
      </w:r>
      <w:r w:rsidR="0036257F">
        <w:t xml:space="preserve">or similar models </w:t>
      </w:r>
      <w:r w:rsidR="006F6767">
        <w:t>are</w:t>
      </w:r>
      <w:r w:rsidR="00C859E0">
        <w:t xml:space="preserve"> a feature of many local Sustainability and Transformation Plans (STPs).</w:t>
      </w:r>
    </w:p>
    <w:p w:rsidR="00663E70" w:rsidRDefault="00663E70" w:rsidP="003D2356">
      <w:pPr>
        <w:pStyle w:val="Heading2"/>
      </w:pPr>
      <w:r>
        <w:t>What examples are there of</w:t>
      </w:r>
      <w:r w:rsidR="006F6767">
        <w:t xml:space="preserve"> neighbourhood care teams </w:t>
      </w:r>
      <w:r>
        <w:t>in practice?</w:t>
      </w:r>
    </w:p>
    <w:p w:rsidR="007534B1" w:rsidRDefault="0036257F" w:rsidP="00E81F99">
      <w:r>
        <w:t xml:space="preserve">The document from NHS England on </w:t>
      </w:r>
      <w:hyperlink r:id="rId8" w:history="1">
        <w:r w:rsidRPr="0036257F">
          <w:rPr>
            <w:rStyle w:val="Hyperlink"/>
          </w:rPr>
          <w:t>new care m</w:t>
        </w:r>
        <w:r w:rsidRPr="0036257F">
          <w:rPr>
            <w:rStyle w:val="Hyperlink"/>
          </w:rPr>
          <w:t>o</w:t>
        </w:r>
        <w:r w:rsidRPr="0036257F">
          <w:rPr>
            <w:rStyle w:val="Hyperlink"/>
          </w:rPr>
          <w:t>dels</w:t>
        </w:r>
      </w:hyperlink>
      <w:r>
        <w:t xml:space="preserve"> </w:t>
      </w:r>
      <w:r w:rsidR="00FB6F5E">
        <w:t>(1</w:t>
      </w:r>
      <w:r w:rsidR="0066635F">
        <w:t xml:space="preserve">) </w:t>
      </w:r>
      <w:r>
        <w:t xml:space="preserve">provides examples of a </w:t>
      </w:r>
      <w:r w:rsidR="0066635F">
        <w:t xml:space="preserve">couple of </w:t>
      </w:r>
      <w:r>
        <w:t xml:space="preserve">schemes similar to neighbourhood care teams, </w:t>
      </w:r>
      <w:r w:rsidR="0066635F">
        <w:t>namely</w:t>
      </w:r>
      <w:r w:rsidR="0066635F" w:rsidRPr="0066635F">
        <w:t xml:space="preserve"> Fylde Coast Local Health Economy</w:t>
      </w:r>
      <w:r w:rsidR="0066635F">
        <w:t xml:space="preserve"> and Stockport Together.</w:t>
      </w:r>
    </w:p>
    <w:p w:rsidR="0066635F" w:rsidRDefault="0066635F" w:rsidP="00E81F99">
      <w:r>
        <w:t>Other examples include:</w:t>
      </w:r>
    </w:p>
    <w:p w:rsidR="00304AC6" w:rsidRDefault="00304AC6" w:rsidP="00FB6F5E">
      <w:pPr>
        <w:pStyle w:val="ListParagraph"/>
        <w:numPr>
          <w:ilvl w:val="0"/>
          <w:numId w:val="2"/>
        </w:numPr>
      </w:pPr>
      <w:r>
        <w:t xml:space="preserve">Lincolnshire Health and Care </w:t>
      </w:r>
      <w:r w:rsidRPr="00304AC6">
        <w:t>Integrated Neighbourhood Care Teams</w:t>
      </w:r>
      <w:r w:rsidR="0066635F">
        <w:br/>
      </w:r>
      <w:hyperlink r:id="rId9" w:history="1">
        <w:r w:rsidRPr="0066635F">
          <w:rPr>
            <w:rStyle w:val="Hyperlink"/>
          </w:rPr>
          <w:t>http://lincolnshirehealthandcare.org/en/lhac-initiatives/neighbourhood-teams/</w:t>
        </w:r>
      </w:hyperlink>
    </w:p>
    <w:p w:rsidR="0036257F" w:rsidRDefault="00304AC6" w:rsidP="00FB6F5E">
      <w:pPr>
        <w:pStyle w:val="ListParagraph"/>
        <w:numPr>
          <w:ilvl w:val="0"/>
          <w:numId w:val="2"/>
        </w:numPr>
      </w:pPr>
      <w:r>
        <w:t>Leeds Community Healthcare NHS Trust Neighbourhood Care Teams</w:t>
      </w:r>
      <w:r>
        <w:br/>
      </w:r>
      <w:hyperlink r:id="rId10" w:history="1">
        <w:r w:rsidR="004E708F" w:rsidRPr="0066635F">
          <w:rPr>
            <w:rStyle w:val="Hyperlink"/>
          </w:rPr>
          <w:t>http://www.leedscommunityhealthcare.nhs.uk/our-services-a-z/neighbourhood-teams/</w:t>
        </w:r>
      </w:hyperlink>
      <w:r w:rsidR="004E708F">
        <w:t xml:space="preserve"> </w:t>
      </w:r>
    </w:p>
    <w:p w:rsidR="004E708F" w:rsidRDefault="00730A65" w:rsidP="00FB6F5E">
      <w:pPr>
        <w:pStyle w:val="ListParagraph"/>
        <w:numPr>
          <w:ilvl w:val="0"/>
          <w:numId w:val="2"/>
        </w:numPr>
      </w:pPr>
      <w:r>
        <w:t>South Manchester Integrated Community Care Team</w:t>
      </w:r>
      <w:r>
        <w:br/>
      </w:r>
      <w:hyperlink r:id="rId11" w:history="1">
        <w:r w:rsidRPr="0066635F">
          <w:rPr>
            <w:rStyle w:val="Hyperlink"/>
          </w:rPr>
          <w:t>http://smanchesternt.manchester.nhs.uk/</w:t>
        </w:r>
      </w:hyperlink>
    </w:p>
    <w:p w:rsidR="00663E70" w:rsidRDefault="00663E70" w:rsidP="003D2356">
      <w:pPr>
        <w:pStyle w:val="Heading2"/>
      </w:pPr>
      <w:r>
        <w:t>What</w:t>
      </w:r>
      <w:r w:rsidR="003D2356">
        <w:t>’s</w:t>
      </w:r>
      <w:r>
        <w:t xml:space="preserve"> the evidence for </w:t>
      </w:r>
      <w:r w:rsidR="006F6767">
        <w:t>neighbourhood care teams</w:t>
      </w:r>
      <w:r>
        <w:t>?</w:t>
      </w:r>
    </w:p>
    <w:p w:rsidR="006F6767" w:rsidRDefault="00FB6F5E" w:rsidP="002B053E">
      <w:r>
        <w:t>A Nuffield Trust report (2</w:t>
      </w:r>
      <w:r w:rsidR="002B053E">
        <w:t>) looking at different community interventions including integrated health and social care teams found no evidence of a reduction in hospital admissions, but this may be due to ‘case finding’ identifying previous unmet needs, and any reduction in admissions may only happen in the long-term.</w:t>
      </w:r>
    </w:p>
    <w:p w:rsidR="00A90BDD" w:rsidRPr="00A90BDD" w:rsidRDefault="002B053E" w:rsidP="00A90BDD">
      <w:r>
        <w:t>Ho</w:t>
      </w:r>
      <w:r w:rsidR="00FB6F5E">
        <w:t>wever, there is evidence (3</w:t>
      </w:r>
      <w:r>
        <w:t xml:space="preserve">) that </w:t>
      </w:r>
      <w:r w:rsidR="00843A94">
        <w:t xml:space="preserve">co-ordination of care through integrated teams improves </w:t>
      </w:r>
      <w:r w:rsidR="00843A94" w:rsidRPr="00843A94">
        <w:t xml:space="preserve">patient experience and </w:t>
      </w:r>
      <w:r w:rsidR="00843A94">
        <w:t>quality of life, and some evidence that chronic care manageme</w:t>
      </w:r>
      <w:bookmarkStart w:id="0" w:name="_GoBack"/>
      <w:bookmarkEnd w:id="0"/>
      <w:r w:rsidR="00843A94">
        <w:t>nt models are associated with lower costs.</w:t>
      </w:r>
      <w:r w:rsidR="00843A94" w:rsidRPr="00843A94">
        <w:t xml:space="preserve"> </w:t>
      </w:r>
    </w:p>
    <w:p w:rsidR="00663E70" w:rsidRDefault="00663E70" w:rsidP="003D2356">
      <w:pPr>
        <w:pStyle w:val="Heading2"/>
      </w:pPr>
      <w:r>
        <w:t>Further reading</w:t>
      </w:r>
    </w:p>
    <w:p w:rsidR="006F6767" w:rsidRDefault="00FB6F5E" w:rsidP="006F6767">
      <w:pPr>
        <w:rPr>
          <w:rStyle w:val="Hyperlink"/>
        </w:rPr>
      </w:pPr>
      <w:r>
        <w:t>1</w:t>
      </w:r>
      <w:r w:rsidR="006F6767">
        <w:t xml:space="preserve">. </w:t>
      </w:r>
      <w:r w:rsidR="00096070">
        <w:t xml:space="preserve">NHS England (2016). </w:t>
      </w:r>
      <w:r w:rsidR="00096070" w:rsidRPr="00304AC6">
        <w:rPr>
          <w:i/>
        </w:rPr>
        <w:t>New care models: Vanguards - developing a blueprint for the future of NHS and care services</w:t>
      </w:r>
      <w:r w:rsidR="00096070">
        <w:t xml:space="preserve"> </w:t>
      </w:r>
      <w:hyperlink r:id="rId12" w:history="1">
        <w:r w:rsidR="00096070" w:rsidRPr="00096070">
          <w:rPr>
            <w:rStyle w:val="Hyperlink"/>
          </w:rPr>
          <w:t>https://www.england.nhs.uk/wp-content/uploads/2015/11/new_care_models.pdf</w:t>
        </w:r>
      </w:hyperlink>
    </w:p>
    <w:p w:rsidR="00FB6F5E" w:rsidRDefault="00FB6F5E" w:rsidP="006F6767">
      <w:r>
        <w:t>2</w:t>
      </w:r>
      <w:r>
        <w:t xml:space="preserve">. Nuffield Trust (2011). </w:t>
      </w:r>
      <w:r w:rsidRPr="002B053E">
        <w:rPr>
          <w:i/>
        </w:rPr>
        <w:t>An evaluation of the impact of community-based interventions on hospital use</w:t>
      </w:r>
      <w:r>
        <w:t xml:space="preserve"> </w:t>
      </w:r>
      <w:hyperlink r:id="rId13" w:history="1">
        <w:r w:rsidRPr="002B053E">
          <w:rPr>
            <w:rStyle w:val="Hyperlink"/>
          </w:rPr>
          <w:t>https://www.nuffieldtrust.org.uk/files/2017-01/evaluation-community-based-interventions-hospital-use-report-web-final.pdf</w:t>
        </w:r>
      </w:hyperlink>
    </w:p>
    <w:p w:rsidR="00A90BDD" w:rsidRDefault="00FB6F5E" w:rsidP="006F6767">
      <w:r>
        <w:t>3</w:t>
      </w:r>
      <w:r w:rsidR="00304AC6">
        <w:t xml:space="preserve">. King’s Fund (2015). </w:t>
      </w:r>
      <w:r w:rsidR="00304AC6" w:rsidRPr="00304AC6">
        <w:rPr>
          <w:i/>
        </w:rPr>
        <w:t>Care co-ordination through integrated health and social care teams</w:t>
      </w:r>
      <w:r w:rsidR="00304AC6">
        <w:t xml:space="preserve"> </w:t>
      </w:r>
      <w:hyperlink r:id="rId14" w:history="1">
        <w:r w:rsidR="00304AC6" w:rsidRPr="00304AC6">
          <w:rPr>
            <w:rStyle w:val="Hyperlink"/>
          </w:rPr>
          <w:t>https://www.kingsfund.org.uk/projects/gp-commissioning/ten-priorities-for-commissioners/care-coordination</w:t>
        </w:r>
      </w:hyperlink>
      <w:r w:rsidR="00304AC6">
        <w:t xml:space="preserve"> </w:t>
      </w:r>
    </w:p>
    <w:sectPr w:rsidR="00A90BDD" w:rsidSect="00B40D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ACE"/>
    <w:multiLevelType w:val="hybridMultilevel"/>
    <w:tmpl w:val="55D08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D4A8A"/>
    <w:multiLevelType w:val="hybridMultilevel"/>
    <w:tmpl w:val="B01C9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0E"/>
    <w:rsid w:val="00096070"/>
    <w:rsid w:val="000C1D43"/>
    <w:rsid w:val="00173912"/>
    <w:rsid w:val="001C59F7"/>
    <w:rsid w:val="002B053E"/>
    <w:rsid w:val="00304AC6"/>
    <w:rsid w:val="003115EC"/>
    <w:rsid w:val="0036257F"/>
    <w:rsid w:val="003D2356"/>
    <w:rsid w:val="00444D3E"/>
    <w:rsid w:val="004E708F"/>
    <w:rsid w:val="004F39A2"/>
    <w:rsid w:val="00501EA6"/>
    <w:rsid w:val="00515ED5"/>
    <w:rsid w:val="005D5057"/>
    <w:rsid w:val="00617E4E"/>
    <w:rsid w:val="00663E70"/>
    <w:rsid w:val="0066635F"/>
    <w:rsid w:val="0067531D"/>
    <w:rsid w:val="006E3F2F"/>
    <w:rsid w:val="006F6767"/>
    <w:rsid w:val="00730A65"/>
    <w:rsid w:val="007534B1"/>
    <w:rsid w:val="007C5F66"/>
    <w:rsid w:val="00843A94"/>
    <w:rsid w:val="0091720E"/>
    <w:rsid w:val="009A4E81"/>
    <w:rsid w:val="00A61C3F"/>
    <w:rsid w:val="00A70025"/>
    <w:rsid w:val="00A90BDD"/>
    <w:rsid w:val="00B2604B"/>
    <w:rsid w:val="00B40DEF"/>
    <w:rsid w:val="00BA4BD3"/>
    <w:rsid w:val="00C859E0"/>
    <w:rsid w:val="00C9330E"/>
    <w:rsid w:val="00CD4EA4"/>
    <w:rsid w:val="00D25B0C"/>
    <w:rsid w:val="00E45A7C"/>
    <w:rsid w:val="00E81F99"/>
    <w:rsid w:val="00E9067D"/>
    <w:rsid w:val="00FB0E76"/>
    <w:rsid w:val="00FB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356"/>
    <w:pPr>
      <w:keepNext/>
      <w:keepLines/>
      <w:spacing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ED5"/>
    <w:pPr>
      <w:keepNext/>
      <w:keepLines/>
      <w:spacing w:after="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E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2356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5ED5"/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ListParagraph">
    <w:name w:val="List Paragraph"/>
    <w:basedOn w:val="Normal"/>
    <w:uiPriority w:val="34"/>
    <w:qFormat/>
    <w:rsid w:val="00CD4E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C1D4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C59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356"/>
    <w:pPr>
      <w:keepNext/>
      <w:keepLines/>
      <w:spacing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ED5"/>
    <w:pPr>
      <w:keepNext/>
      <w:keepLines/>
      <w:spacing w:after="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E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2356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5ED5"/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ListParagraph">
    <w:name w:val="List Paragraph"/>
    <w:basedOn w:val="Normal"/>
    <w:uiPriority w:val="34"/>
    <w:qFormat/>
    <w:rsid w:val="00CD4E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C1D4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C5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wp-content/uploads/2015/11/new_care_models.pdf" TargetMode="External"/><Relationship Id="rId13" Type="http://schemas.openxmlformats.org/officeDocument/2006/relationships/hyperlink" Target="https://www.nuffieldtrust.org.uk/files/2017-01/evaluation-community-based-interventions-hospital-use-report-web-fin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maptoolkit.wordpress.com/" TargetMode="External"/><Relationship Id="rId12" Type="http://schemas.openxmlformats.org/officeDocument/2006/relationships/hyperlink" Target="https://www.england.nhs.uk/wp-content/uploads/2015/11/new_care_model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manchesternt.manchester.nhs.uk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eedscommunityhealthcare.nhs.uk/our-services-a-z/neighbourhood-teams/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ncolnshirehealthandcare.org/en/lhac-initiatives/neighbourhood-teams/" TargetMode="External"/><Relationship Id="rId14" Type="http://schemas.openxmlformats.org/officeDocument/2006/relationships/hyperlink" Target="https://www.kingsfund.org.uk/projects/gp-commissioning/ten-priorities-for-commissioners/care-coord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E06B-0164-4669-9794-E9C53653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Shrewsbury and Telford Hospital NHS Trust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Jason (RXW)</dc:creator>
  <cp:keywords/>
  <dc:description/>
  <cp:lastModifiedBy>Curtis Jason (RXW)</cp:lastModifiedBy>
  <cp:revision>22</cp:revision>
  <dcterms:created xsi:type="dcterms:W3CDTF">2017-05-08T14:54:00Z</dcterms:created>
  <dcterms:modified xsi:type="dcterms:W3CDTF">2017-05-12T11:14:00Z</dcterms:modified>
</cp:coreProperties>
</file>