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16878" w:rsidRDefault="00667B4B" w:rsidP="00C16878">
      <w:pPr>
        <w:pStyle w:val="Heading1"/>
        <w:jc w:val="center"/>
        <w:rPr>
          <w:rFonts w:ascii="Baskerville Old Face" w:hAnsi="Baskerville Old Face"/>
        </w:rPr>
      </w:pPr>
      <w:r>
        <w:fldChar w:fldCharType="begin"/>
      </w:r>
      <w:r>
        <w:instrText xml:space="preserve"> HYPERLINK "https://publications.parliament.uk/pa/cm201719/cmselect/cmpubacc/795/79502.htm" </w:instrText>
      </w:r>
      <w:r>
        <w:fldChar w:fldCharType="separate"/>
      </w:r>
      <w:r w:rsidR="00C16878" w:rsidRPr="00A04F66">
        <w:rPr>
          <w:rStyle w:val="Hyperlink"/>
          <w:rFonts w:ascii="Baskerville Old Face" w:hAnsi="Baskerville Old Face"/>
        </w:rPr>
        <w:t>Reducing Emergency Admissions - House of Commons Public Accounts Committee</w:t>
      </w:r>
      <w:r>
        <w:rPr>
          <w:rStyle w:val="Hyperlink"/>
          <w:rFonts w:ascii="Baskerville Old Face" w:hAnsi="Baskerville Old Face"/>
        </w:rPr>
        <w:fldChar w:fldCharType="end"/>
      </w:r>
    </w:p>
    <w:p w:rsidR="00C16878" w:rsidRPr="008E5381" w:rsidRDefault="00C16878" w:rsidP="008E5381">
      <w:pPr>
        <w:pStyle w:val="ListParagraph"/>
        <w:numPr>
          <w:ilvl w:val="0"/>
          <w:numId w:val="1"/>
        </w:numPr>
        <w:rPr>
          <w:rFonts w:ascii="Baskerville Old Face" w:hAnsi="Baskerville Old Face"/>
          <w:sz w:val="24"/>
          <w:szCs w:val="24"/>
        </w:rPr>
      </w:pPr>
      <w:r w:rsidRPr="008E5381">
        <w:rPr>
          <w:rFonts w:ascii="Baskerville Old Face" w:hAnsi="Baskerville Old Face"/>
          <w:sz w:val="24"/>
          <w:szCs w:val="24"/>
        </w:rPr>
        <w:t>Emergency admissions continue to rise despite the NHS’ efforts to reduce them</w:t>
      </w:r>
    </w:p>
    <w:p w:rsidR="00C16878" w:rsidRPr="008E5381" w:rsidRDefault="00C16878" w:rsidP="008E5381">
      <w:pPr>
        <w:pStyle w:val="ListParagraph"/>
        <w:numPr>
          <w:ilvl w:val="0"/>
          <w:numId w:val="1"/>
        </w:numPr>
        <w:rPr>
          <w:rFonts w:ascii="Baskerville Old Face" w:hAnsi="Baskerville Old Face"/>
          <w:sz w:val="24"/>
          <w:szCs w:val="24"/>
        </w:rPr>
      </w:pPr>
      <w:r w:rsidRPr="008E5381">
        <w:rPr>
          <w:rFonts w:ascii="Baskerville Old Face" w:hAnsi="Baskerville Old Face"/>
          <w:sz w:val="24"/>
          <w:szCs w:val="24"/>
        </w:rPr>
        <w:t>Nearly 1.5m people could have avoided emergency admissions in 2016-17 if hospitals, GPs, community services and social care had worked together more effectively</w:t>
      </w:r>
    </w:p>
    <w:p w:rsidR="00C16878" w:rsidRPr="008E5381" w:rsidRDefault="00C16878" w:rsidP="008E5381">
      <w:pPr>
        <w:pStyle w:val="ListParagraph"/>
        <w:numPr>
          <w:ilvl w:val="0"/>
          <w:numId w:val="1"/>
        </w:numPr>
        <w:rPr>
          <w:rFonts w:ascii="Baskerville Old Face" w:hAnsi="Baskerville Old Face"/>
          <w:sz w:val="24"/>
          <w:szCs w:val="24"/>
        </w:rPr>
      </w:pPr>
      <w:r w:rsidRPr="008E5381">
        <w:rPr>
          <w:rFonts w:ascii="Baskerville Old Face" w:hAnsi="Baskerville Old Face"/>
          <w:sz w:val="24"/>
          <w:szCs w:val="24"/>
        </w:rPr>
        <w:t>In 2016-17 there were 5.8m emergency admissions up by 2.1% on the previous year</w:t>
      </w:r>
    </w:p>
    <w:p w:rsidR="00C16878" w:rsidRPr="008E5381" w:rsidRDefault="00C16878" w:rsidP="008E5381">
      <w:pPr>
        <w:pStyle w:val="ListParagraph"/>
        <w:numPr>
          <w:ilvl w:val="0"/>
          <w:numId w:val="1"/>
        </w:numPr>
        <w:rPr>
          <w:rFonts w:ascii="Baskerville Old Face" w:hAnsi="Baskerville Old Face"/>
          <w:sz w:val="24"/>
          <w:szCs w:val="24"/>
        </w:rPr>
      </w:pPr>
      <w:r w:rsidRPr="008E5381">
        <w:rPr>
          <w:rFonts w:ascii="Baskerville Old Face" w:hAnsi="Baskerville Old Face"/>
          <w:sz w:val="24"/>
          <w:szCs w:val="24"/>
        </w:rPr>
        <w:t>Emergency readmissions have risen by 22.8% between 2012-13 and 2016-17</w:t>
      </w:r>
    </w:p>
    <w:p w:rsidR="00C16878" w:rsidRPr="008E5381" w:rsidRDefault="00C16878" w:rsidP="008E5381">
      <w:pPr>
        <w:pStyle w:val="ListParagraph"/>
        <w:numPr>
          <w:ilvl w:val="0"/>
          <w:numId w:val="1"/>
        </w:numPr>
        <w:rPr>
          <w:rFonts w:ascii="Baskerville Old Face" w:hAnsi="Baskerville Old Face"/>
          <w:sz w:val="24"/>
          <w:szCs w:val="24"/>
        </w:rPr>
      </w:pPr>
      <w:r w:rsidRPr="008E5381">
        <w:rPr>
          <w:rFonts w:ascii="Baskerville Old Face" w:hAnsi="Baskerville Old Face"/>
          <w:sz w:val="24"/>
          <w:szCs w:val="24"/>
        </w:rPr>
        <w:t>NHS England should identify gaps in capacity in primary and community-health care and set out how it intends to fill those gaps</w:t>
      </w:r>
    </w:p>
    <w:p w:rsidR="00C16878" w:rsidRPr="008E5381" w:rsidRDefault="00C16878" w:rsidP="008E5381">
      <w:pPr>
        <w:pStyle w:val="ListParagraph"/>
        <w:numPr>
          <w:ilvl w:val="0"/>
          <w:numId w:val="1"/>
        </w:numPr>
        <w:rPr>
          <w:rFonts w:ascii="Baskerville Old Face" w:hAnsi="Baskerville Old Face"/>
          <w:sz w:val="24"/>
          <w:szCs w:val="24"/>
        </w:rPr>
      </w:pPr>
      <w:r w:rsidRPr="008E5381">
        <w:rPr>
          <w:rFonts w:ascii="Baskerville Old Face" w:hAnsi="Baskerville Old Face"/>
          <w:sz w:val="24"/>
          <w:szCs w:val="24"/>
        </w:rPr>
        <w:t>It should consider the impact of pressures on social-care provision on emergency admissions and use this understanding to inform discussions with the Ministry of Housing, Communities and Local Government and HM Treasury about the Green Paper on the funding of social care</w:t>
      </w:r>
    </w:p>
    <w:p w:rsidR="00C16878" w:rsidRPr="008E5381" w:rsidRDefault="00C16878" w:rsidP="008E5381">
      <w:pPr>
        <w:pStyle w:val="ListParagraph"/>
        <w:numPr>
          <w:ilvl w:val="0"/>
          <w:numId w:val="1"/>
        </w:numPr>
        <w:rPr>
          <w:rFonts w:ascii="Baskerville Old Face" w:hAnsi="Baskerville Old Face"/>
          <w:sz w:val="24"/>
          <w:szCs w:val="24"/>
        </w:rPr>
      </w:pPr>
      <w:r w:rsidRPr="008E5381">
        <w:rPr>
          <w:rFonts w:ascii="Baskerville Old Face" w:hAnsi="Baskerville Old Face"/>
          <w:sz w:val="24"/>
          <w:szCs w:val="24"/>
        </w:rPr>
        <w:t>The average number of available hospital beds at any one time dropped by nearly 6% from 2010-11 to 2016-17</w:t>
      </w:r>
    </w:p>
    <w:p w:rsidR="00C16878" w:rsidRPr="008E5381" w:rsidRDefault="00C16878" w:rsidP="008E5381">
      <w:pPr>
        <w:pStyle w:val="ListParagraph"/>
        <w:numPr>
          <w:ilvl w:val="0"/>
          <w:numId w:val="1"/>
        </w:numPr>
        <w:rPr>
          <w:rFonts w:ascii="Baskerville Old Face" w:hAnsi="Baskerville Old Face"/>
          <w:sz w:val="24"/>
          <w:szCs w:val="24"/>
        </w:rPr>
      </w:pPr>
      <w:r w:rsidRPr="008E5381">
        <w:rPr>
          <w:rFonts w:ascii="Baskerville Old Face" w:hAnsi="Baskerville Old Face"/>
          <w:sz w:val="24"/>
          <w:szCs w:val="24"/>
        </w:rPr>
        <w:t>NHS England’ and NHS Improvement’s regional teams should assess the capacity that hospitals need in terms of beds, staff and funding to deal with emergency admissions throughout the year</w:t>
      </w:r>
    </w:p>
    <w:p w:rsidR="00C16878" w:rsidRPr="008E5381" w:rsidRDefault="00C16878" w:rsidP="008E5381">
      <w:pPr>
        <w:pStyle w:val="ListParagraph"/>
        <w:numPr>
          <w:ilvl w:val="0"/>
          <w:numId w:val="1"/>
        </w:numPr>
        <w:rPr>
          <w:rFonts w:ascii="Baskerville Old Face" w:hAnsi="Baskerville Old Face"/>
          <w:sz w:val="24"/>
          <w:szCs w:val="24"/>
        </w:rPr>
      </w:pPr>
      <w:r w:rsidRPr="008E5381">
        <w:rPr>
          <w:rFonts w:ascii="Baskerville Old Face" w:hAnsi="Baskerville Old Face"/>
          <w:sz w:val="24"/>
          <w:szCs w:val="24"/>
        </w:rPr>
        <w:t>The Department of Health should encourage better sharing of best practice on how the voluntary sector supports health and social-care efforts to reduce emergency admissions</w:t>
      </w:r>
    </w:p>
    <w:p w:rsidR="008E5381" w:rsidRPr="008E5381" w:rsidRDefault="008E5381" w:rsidP="008E5381">
      <w:pPr>
        <w:pStyle w:val="ListParagraph"/>
        <w:numPr>
          <w:ilvl w:val="0"/>
          <w:numId w:val="1"/>
        </w:numPr>
        <w:rPr>
          <w:rFonts w:ascii="Baskerville Old Face" w:hAnsi="Baskerville Old Face"/>
          <w:sz w:val="24"/>
          <w:szCs w:val="24"/>
        </w:rPr>
      </w:pPr>
      <w:r w:rsidRPr="008E5381">
        <w:rPr>
          <w:rFonts w:ascii="Baskerville Old Face" w:hAnsi="Baskerville Old Face"/>
          <w:sz w:val="24"/>
          <w:szCs w:val="24"/>
        </w:rPr>
        <w:t>There is significant local variation in the number of emergency admissions</w:t>
      </w:r>
    </w:p>
    <w:p w:rsidR="008E5381" w:rsidRPr="008E5381" w:rsidRDefault="008E5381" w:rsidP="008E5381">
      <w:pPr>
        <w:pStyle w:val="ListParagraph"/>
        <w:numPr>
          <w:ilvl w:val="0"/>
          <w:numId w:val="1"/>
        </w:numPr>
        <w:rPr>
          <w:rFonts w:ascii="Baskerville Old Face" w:hAnsi="Baskerville Old Face"/>
          <w:sz w:val="24"/>
          <w:szCs w:val="24"/>
        </w:rPr>
      </w:pPr>
      <w:r w:rsidRPr="008E5381">
        <w:rPr>
          <w:rFonts w:ascii="Baskerville Old Face" w:hAnsi="Baskerville Old Face"/>
          <w:sz w:val="24"/>
          <w:szCs w:val="24"/>
        </w:rPr>
        <w:t>NHS England and NHS Improvement should set out their plans for how, and by when, they will determine which interventions are most effective at reducing emergency admissions and how they will use the findings to ensure a more targeted use of resources and funding</w:t>
      </w:r>
    </w:p>
    <w:p w:rsidR="008E5381" w:rsidRPr="008E5381" w:rsidRDefault="008E5381" w:rsidP="008E5381">
      <w:pPr>
        <w:pStyle w:val="ListParagraph"/>
        <w:numPr>
          <w:ilvl w:val="0"/>
          <w:numId w:val="1"/>
        </w:numPr>
        <w:rPr>
          <w:rFonts w:ascii="Baskerville Old Face" w:hAnsi="Baskerville Old Face"/>
          <w:sz w:val="24"/>
          <w:szCs w:val="24"/>
        </w:rPr>
      </w:pPr>
      <w:r w:rsidRPr="008E5381">
        <w:rPr>
          <w:rFonts w:ascii="Baskerville Old Face" w:hAnsi="Baskerville Old Face"/>
          <w:sz w:val="24"/>
          <w:szCs w:val="24"/>
        </w:rPr>
        <w:t>Poor data stops NHS England knowing if its efforts to reduce emergency admissions are helping or potentially harming patients</w:t>
      </w:r>
    </w:p>
    <w:p w:rsidR="008E5381" w:rsidRPr="008E5381" w:rsidRDefault="008E5381" w:rsidP="008E5381">
      <w:pPr>
        <w:pStyle w:val="ListParagraph"/>
        <w:numPr>
          <w:ilvl w:val="0"/>
          <w:numId w:val="1"/>
        </w:numPr>
        <w:rPr>
          <w:rFonts w:ascii="Baskerville Old Face" w:hAnsi="Baskerville Old Face"/>
          <w:sz w:val="24"/>
          <w:szCs w:val="24"/>
        </w:rPr>
      </w:pPr>
      <w:r w:rsidRPr="008E5381">
        <w:rPr>
          <w:rFonts w:ascii="Baskerville Old Face" w:hAnsi="Baskerville Old Face"/>
          <w:sz w:val="24"/>
          <w:szCs w:val="24"/>
        </w:rPr>
        <w:t>NHS England and NHS Improvement should improve the data they collect and that hospitals records so that by the end of 2018 care can be tracked and publicly reported, together with a clear statement of what is a harmful level of readmission for people’s care</w:t>
      </w:r>
    </w:p>
    <w:p w:rsidR="00C16878" w:rsidRDefault="00C16878" w:rsidP="00C16878">
      <w:pPr>
        <w:rPr>
          <w:rFonts w:ascii="Baskerville Old Face" w:hAnsi="Baskerville Old Face"/>
          <w:sz w:val="24"/>
          <w:szCs w:val="24"/>
        </w:rPr>
      </w:pPr>
    </w:p>
    <w:p w:rsidR="00C16878" w:rsidRPr="00C16878" w:rsidRDefault="00C16878" w:rsidP="00C16878">
      <w:pPr>
        <w:rPr>
          <w:rFonts w:ascii="Baskerville Old Face" w:hAnsi="Baskerville Old Face"/>
          <w:sz w:val="24"/>
          <w:szCs w:val="24"/>
        </w:rPr>
      </w:pPr>
    </w:p>
    <w:sectPr w:rsidR="00C16878" w:rsidRPr="00C168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800160"/>
    <w:multiLevelType w:val="hybridMultilevel"/>
    <w:tmpl w:val="E6F61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878"/>
    <w:rsid w:val="000C1381"/>
    <w:rsid w:val="004F652F"/>
    <w:rsid w:val="00667B4B"/>
    <w:rsid w:val="008E5381"/>
    <w:rsid w:val="00A04F66"/>
    <w:rsid w:val="00C16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68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87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E5381"/>
    <w:pPr>
      <w:ind w:left="720"/>
      <w:contextualSpacing/>
    </w:pPr>
  </w:style>
  <w:style w:type="character" w:styleId="Hyperlink">
    <w:name w:val="Hyperlink"/>
    <w:basedOn w:val="DefaultParagraphFont"/>
    <w:uiPriority w:val="99"/>
    <w:unhideWhenUsed/>
    <w:rsid w:val="00A04F6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68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87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E5381"/>
    <w:pPr>
      <w:ind w:left="720"/>
      <w:contextualSpacing/>
    </w:pPr>
  </w:style>
  <w:style w:type="character" w:styleId="Hyperlink">
    <w:name w:val="Hyperlink"/>
    <w:basedOn w:val="DefaultParagraphFont"/>
    <w:uiPriority w:val="99"/>
    <w:unhideWhenUsed/>
    <w:rsid w:val="00A04F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Gale</dc:creator>
  <cp:lastModifiedBy>Kendrick, Leanne</cp:lastModifiedBy>
  <cp:revision>2</cp:revision>
  <cp:lastPrinted>2018-06-08T08:02:00Z</cp:lastPrinted>
  <dcterms:created xsi:type="dcterms:W3CDTF">2018-07-13T10:53:00Z</dcterms:created>
  <dcterms:modified xsi:type="dcterms:W3CDTF">2018-07-13T10:53:00Z</dcterms:modified>
</cp:coreProperties>
</file>